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407" w:rsidRDefault="006A631C">
      <w:r>
        <w:rPr>
          <w:noProof/>
        </w:rPr>
        <mc:AlternateContent>
          <mc:Choice Requires="wps">
            <w:drawing>
              <wp:anchor distT="0" distB="0" distL="114300" distR="114300" simplePos="0" relativeHeight="251692032" behindDoc="0" locked="0" layoutInCell="1" allowOverlap="1" wp14:anchorId="7F578138" wp14:editId="5B053136">
                <wp:simplePos x="0" y="0"/>
                <wp:positionH relativeFrom="column">
                  <wp:posOffset>19050</wp:posOffset>
                </wp:positionH>
                <wp:positionV relativeFrom="paragraph">
                  <wp:posOffset>-76200</wp:posOffset>
                </wp:positionV>
                <wp:extent cx="6619875" cy="1047750"/>
                <wp:effectExtent l="0" t="0" r="28575" b="19050"/>
                <wp:wrapNone/>
                <wp:docPr id="2" name="横巻き 2"/>
                <wp:cNvGraphicFramePr/>
                <a:graphic xmlns:a="http://schemas.openxmlformats.org/drawingml/2006/main">
                  <a:graphicData uri="http://schemas.microsoft.com/office/word/2010/wordprocessingShape">
                    <wps:wsp>
                      <wps:cNvSpPr/>
                      <wps:spPr>
                        <a:xfrm>
                          <a:off x="0" y="0"/>
                          <a:ext cx="6619875" cy="1047750"/>
                        </a:xfrm>
                        <a:prstGeom prst="horizontalScroll">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6" type="#_x0000_t98" style="position:absolute;left:0;text-align:left;margin-left:1.5pt;margin-top:-6pt;width:521.25pt;height: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" fillcolor="#95b3d7 [1940]" strokecolor="#243f60 [1604]" strokeweight="2pt"/>
            </w:pict>
          </mc:Fallback>
        </mc:AlternateContent>
      </w:r>
      <w:r>
        <w:rPr>
          <w:noProof/>
        </w:rPr>
        <mc:AlternateContent>
          <mc:Choice Requires="wps">
            <w:drawing>
              <wp:anchor distT="0" distB="0" distL="114300" distR="114300" simplePos="0" relativeHeight="251693056" behindDoc="0" locked="0" layoutInCell="1" allowOverlap="1" wp14:anchorId="57B1B9F8" wp14:editId="58383509">
                <wp:simplePos x="0" y="0"/>
                <wp:positionH relativeFrom="column">
                  <wp:posOffset>19050</wp:posOffset>
                </wp:positionH>
                <wp:positionV relativeFrom="paragraph">
                  <wp:posOffset>19050</wp:posOffset>
                </wp:positionV>
                <wp:extent cx="6619875" cy="7810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619875"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2C92" w:rsidRPr="00CC2D67" w:rsidRDefault="004E2C92" w:rsidP="000765D4">
                            <w:pPr>
                              <w:jc w:val="center"/>
                              <w:rPr>
                                <w:rFonts w:ascii="HG創英角ｺﾞｼｯｸUB" w:eastAsia="HG創英角ｺﾞｼｯｸUB" w:hAnsi="HG創英角ｺﾞｼｯｸUB"/>
                                <w:sz w:val="40"/>
                              </w:rPr>
                            </w:pPr>
                            <w:r w:rsidRPr="00CC2D67">
                              <w:rPr>
                                <w:rFonts w:ascii="HG創英角ｺﾞｼｯｸUB" w:eastAsia="HG創英角ｺﾞｼｯｸUB" w:hAnsi="HG創英角ｺﾞｼｯｸUB" w:hint="eastAsia"/>
                                <w:sz w:val="52"/>
                              </w:rPr>
                              <w:t>部落差別</w:t>
                            </w:r>
                            <w:r w:rsidR="00F33399" w:rsidRPr="00CC2D67">
                              <w:rPr>
                                <w:rFonts w:ascii="HG創英角ｺﾞｼｯｸUB" w:eastAsia="HG創英角ｺﾞｼｯｸUB" w:hAnsi="HG創英角ｺﾞｼｯｸUB" w:hint="eastAsia"/>
                                <w:sz w:val="52"/>
                              </w:rPr>
                              <w:t>の</w:t>
                            </w:r>
                            <w:r w:rsidRPr="00CC2D67">
                              <w:rPr>
                                <w:rFonts w:ascii="HG創英角ｺﾞｼｯｸUB" w:eastAsia="HG創英角ｺﾞｼｯｸUB" w:hAnsi="HG創英角ｺﾞｼｯｸUB" w:hint="eastAsia"/>
                                <w:sz w:val="52"/>
                              </w:rPr>
                              <w:t>解消の推進に関する法律</w:t>
                            </w:r>
                          </w:p>
                          <w:p w:rsidR="004E2C92" w:rsidRPr="00830BA9" w:rsidRDefault="004E2C92" w:rsidP="000765D4">
                            <w:pPr>
                              <w:jc w:val="center"/>
                              <w:rPr>
                                <w:rFonts w:asciiTheme="majorEastAsia" w:eastAsiaTheme="majorEastAsia" w:hAnsiTheme="majorEastAsia"/>
                                <w:b/>
                              </w:rPr>
                            </w:pPr>
                            <w:r w:rsidRPr="00830BA9">
                              <w:rPr>
                                <w:rFonts w:asciiTheme="majorEastAsia" w:eastAsiaTheme="majorEastAsia" w:hAnsiTheme="majorEastAsia" w:hint="eastAsia"/>
                                <w:b/>
                              </w:rPr>
                              <w:t>（平成２８年１２月１６日施行）</w:t>
                            </w:r>
                          </w:p>
                          <w:p w:rsidR="00CC2D67" w:rsidRPr="00C844B0" w:rsidRDefault="00CC2D67" w:rsidP="000765D4">
                            <w:pPr>
                              <w:jc w:val="cente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1.5pt;margin-top:1.5pt;width:521.25pt;height:6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" filled="f" stroked="f" strokeweight=".5pt">
                <v:textbox>
                  <w:txbxContent>
                    <w:p w:rsidR="004E2C92" w:rsidRPr="00CC2D67" w:rsidRDefault="004E2C92" w:rsidP="000765D4">
                      <w:pPr>
                        <w:jc w:val="center"/>
                        <w:rPr>
                          <w:rFonts w:ascii="HG創英角ｺﾞｼｯｸUB" w:eastAsia="HG創英角ｺﾞｼｯｸUB" w:hAnsi="HG創英角ｺﾞｼｯｸUB"/>
                          <w:sz w:val="40"/>
                        </w:rPr>
                      </w:pPr>
                      <w:r w:rsidRPr="00CC2D67">
                        <w:rPr>
                          <w:rFonts w:ascii="HG創英角ｺﾞｼｯｸUB" w:eastAsia="HG創英角ｺﾞｼｯｸUB" w:hAnsi="HG創英角ｺﾞｼｯｸUB" w:hint="eastAsia"/>
                          <w:sz w:val="52"/>
                        </w:rPr>
                        <w:t>部落差別</w:t>
                      </w:r>
                      <w:r w:rsidR="00F33399" w:rsidRPr="00CC2D67">
                        <w:rPr>
                          <w:rFonts w:ascii="HG創英角ｺﾞｼｯｸUB" w:eastAsia="HG創英角ｺﾞｼｯｸUB" w:hAnsi="HG創英角ｺﾞｼｯｸUB" w:hint="eastAsia"/>
                          <w:sz w:val="52"/>
                        </w:rPr>
                        <w:t>の</w:t>
                      </w:r>
                      <w:r w:rsidRPr="00CC2D67">
                        <w:rPr>
                          <w:rFonts w:ascii="HG創英角ｺﾞｼｯｸUB" w:eastAsia="HG創英角ｺﾞｼｯｸUB" w:hAnsi="HG創英角ｺﾞｼｯｸUB" w:hint="eastAsia"/>
                          <w:sz w:val="52"/>
                        </w:rPr>
                        <w:t>解消の推進に関する法律</w:t>
                      </w:r>
                    </w:p>
                    <w:p w:rsidR="004E2C92" w:rsidRPr="00830BA9" w:rsidRDefault="004E2C92" w:rsidP="000765D4">
                      <w:pPr>
                        <w:jc w:val="center"/>
                        <w:rPr>
                          <w:rFonts w:asciiTheme="majorEastAsia" w:eastAsiaTheme="majorEastAsia" w:hAnsiTheme="majorEastAsia"/>
                          <w:b/>
                        </w:rPr>
                      </w:pPr>
                      <w:r w:rsidRPr="00830BA9">
                        <w:rPr>
                          <w:rFonts w:asciiTheme="majorEastAsia" w:eastAsiaTheme="majorEastAsia" w:hAnsiTheme="majorEastAsia" w:hint="eastAsia"/>
                          <w:b/>
                        </w:rPr>
                        <w:t>（平成２８年１２月１６日施行）</w:t>
                      </w:r>
                    </w:p>
                    <w:p w:rsidR="00CC2D67" w:rsidRPr="00C844B0" w:rsidRDefault="00CC2D67" w:rsidP="000765D4">
                      <w:pPr>
                        <w:jc w:val="center"/>
                        <w:rPr>
                          <w:sz w:val="22"/>
                        </w:rPr>
                      </w:pPr>
                    </w:p>
                  </w:txbxContent>
                </v:textbox>
              </v:shape>
            </w:pict>
          </mc:Fallback>
        </mc:AlternateContent>
      </w:r>
    </w:p>
    <w:p w:rsidR="001D0407" w:rsidRDefault="001D0407">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1B5814" w:rsidRDefault="00CF47D6">
      <w:pPr>
        <w:rPr>
          <w:rFonts w:asciiTheme="majorEastAsia" w:eastAsiaTheme="majorEastAsia" w:hAnsiTheme="majorEastAsia"/>
          <w:b/>
          <w:noProof/>
          <w:sz w:val="24"/>
        </w:rPr>
      </w:pPr>
      <w:r w:rsidRPr="000765D4">
        <w:rPr>
          <w:rFonts w:asciiTheme="majorEastAsia" w:eastAsiaTheme="majorEastAsia" w:hAnsiTheme="majorEastAsia"/>
          <w:b/>
          <w:noProof/>
          <w:sz w:val="24"/>
        </w:rPr>
        <mc:AlternateContent>
          <mc:Choice Requires="wps">
            <w:drawing>
              <wp:anchor distT="0" distB="0" distL="114300" distR="114300" simplePos="0" relativeHeight="251658240" behindDoc="0" locked="0" layoutInCell="1" allowOverlap="1" wp14:anchorId="2326E246" wp14:editId="25C3613C">
                <wp:simplePos x="0" y="0"/>
                <wp:positionH relativeFrom="column">
                  <wp:posOffset>219075</wp:posOffset>
                </wp:positionH>
                <wp:positionV relativeFrom="paragraph">
                  <wp:posOffset>66675</wp:posOffset>
                </wp:positionV>
                <wp:extent cx="6600825" cy="149542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6600825" cy="1495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D4781" w:rsidRPr="00CC2D67" w:rsidRDefault="008D4781" w:rsidP="00CC2D67">
                            <w:pPr>
                              <w:spacing w:line="400" w:lineRule="exact"/>
                              <w:rPr>
                                <w:rFonts w:ascii="HG丸ｺﾞｼｯｸM-PRO" w:eastAsia="HG丸ｺﾞｼｯｸM-PRO" w:hAnsi="HG丸ｺﾞｼｯｸM-PRO"/>
                                <w:b/>
                                <w:sz w:val="24"/>
                                <w:szCs w:val="24"/>
                              </w:rPr>
                            </w:pPr>
                            <w:r w:rsidRPr="00CC2D67">
                              <w:rPr>
                                <w:rFonts w:ascii="HG丸ｺﾞｼｯｸM-PRO" w:eastAsia="HG丸ｺﾞｼｯｸM-PRO" w:hAnsi="HG丸ｺﾞｼｯｸM-PRO" w:hint="eastAsia"/>
                                <w:b/>
                                <w:sz w:val="24"/>
                                <w:szCs w:val="24"/>
                              </w:rPr>
                              <w:t>ポイント</w:t>
                            </w:r>
                          </w:p>
                          <w:p w:rsidR="001C6D9C" w:rsidRPr="00830BA9" w:rsidRDefault="00CF23E8" w:rsidP="00CC2D67">
                            <w:pPr>
                              <w:spacing w:line="400" w:lineRule="exact"/>
                              <w:rPr>
                                <w:rFonts w:asciiTheme="majorEastAsia" w:eastAsiaTheme="majorEastAsia" w:hAnsiTheme="majorEastAsia"/>
                                <w:b/>
                                <w:sz w:val="28"/>
                              </w:rPr>
                            </w:pPr>
                            <w:r>
                              <w:rPr>
                                <w:rFonts w:asciiTheme="majorEastAsia" w:eastAsiaTheme="majorEastAsia" w:hAnsiTheme="majorEastAsia" w:hint="eastAsia"/>
                                <w:b/>
                                <w:sz w:val="28"/>
                              </w:rPr>
                              <w:t>○法律名に初めて「部落差別」という表現を用いてある</w:t>
                            </w:r>
                          </w:p>
                          <w:p w:rsidR="001C6D9C" w:rsidRPr="00830BA9" w:rsidRDefault="00CF23E8" w:rsidP="00CC2D67">
                            <w:pPr>
                              <w:spacing w:line="400" w:lineRule="exact"/>
                              <w:rPr>
                                <w:rFonts w:asciiTheme="majorEastAsia" w:eastAsiaTheme="majorEastAsia" w:hAnsiTheme="majorEastAsia"/>
                                <w:b/>
                                <w:sz w:val="28"/>
                              </w:rPr>
                            </w:pPr>
                            <w:r>
                              <w:rPr>
                                <w:rFonts w:asciiTheme="majorEastAsia" w:eastAsiaTheme="majorEastAsia" w:hAnsiTheme="majorEastAsia" w:hint="eastAsia"/>
                                <w:b/>
                                <w:sz w:val="28"/>
                              </w:rPr>
                              <w:t>○現在も部落差別は存在すると国が認めた</w:t>
                            </w:r>
                          </w:p>
                          <w:p w:rsidR="001C6D9C" w:rsidRPr="00830BA9" w:rsidRDefault="00CF23E8" w:rsidP="00CC2D67">
                            <w:pPr>
                              <w:spacing w:line="400" w:lineRule="exact"/>
                              <w:rPr>
                                <w:rFonts w:asciiTheme="majorEastAsia" w:eastAsiaTheme="majorEastAsia" w:hAnsiTheme="majorEastAsia"/>
                                <w:b/>
                                <w:sz w:val="28"/>
                              </w:rPr>
                            </w:pPr>
                            <w:r>
                              <w:rPr>
                                <w:rFonts w:asciiTheme="majorEastAsia" w:eastAsiaTheme="majorEastAsia" w:hAnsiTheme="majorEastAsia" w:hint="eastAsia"/>
                                <w:b/>
                                <w:sz w:val="28"/>
                              </w:rPr>
                              <w:t>○部落差別は違法であると示した</w:t>
                            </w:r>
                          </w:p>
                          <w:p w:rsidR="001C6D9C" w:rsidRPr="00830BA9" w:rsidRDefault="00CF47D6" w:rsidP="00CC2D67">
                            <w:pPr>
                              <w:spacing w:line="400" w:lineRule="exact"/>
                              <w:rPr>
                                <w:rFonts w:asciiTheme="majorEastAsia" w:eastAsiaTheme="majorEastAsia" w:hAnsiTheme="majorEastAsia"/>
                                <w:b/>
                                <w:sz w:val="28"/>
                              </w:rPr>
                            </w:pPr>
                            <w:r>
                              <w:rPr>
                                <w:rFonts w:asciiTheme="majorEastAsia" w:eastAsiaTheme="majorEastAsia" w:hAnsiTheme="majorEastAsia" w:hint="eastAsia"/>
                                <w:b/>
                                <w:sz w:val="28"/>
                              </w:rPr>
                              <w:t>○部落差別解消推進</w:t>
                            </w:r>
                            <w:r w:rsidR="00CF23E8">
                              <w:rPr>
                                <w:rFonts w:asciiTheme="majorEastAsia" w:eastAsiaTheme="majorEastAsia" w:hAnsiTheme="majorEastAsia" w:hint="eastAsia"/>
                                <w:b/>
                                <w:sz w:val="28"/>
                              </w:rPr>
                              <w:t>のための国・地方公共団体の責務が明記された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7" type="#_x0000_t202" style="position:absolute;left:0;text-align:left;margin-left:17.25pt;margin-top:5.25pt;width:519.75pt;height:1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" fillcolor="white [3201]" stroked="f" strokeweight=".5pt">
                <v:textbox>
                  <w:txbxContent>
                    <w:p w:rsidR="008D4781" w:rsidRPr="00CC2D67" w:rsidRDefault="008D4781" w:rsidP="00CC2D67">
                      <w:pPr>
                        <w:spacing w:line="400" w:lineRule="exact"/>
                        <w:rPr>
                          <w:rFonts w:ascii="HG丸ｺﾞｼｯｸM-PRO" w:eastAsia="HG丸ｺﾞｼｯｸM-PRO" w:hAnsi="HG丸ｺﾞｼｯｸM-PRO"/>
                          <w:b/>
                          <w:sz w:val="24"/>
                          <w:szCs w:val="24"/>
                        </w:rPr>
                      </w:pPr>
                      <w:r w:rsidRPr="00CC2D67">
                        <w:rPr>
                          <w:rFonts w:ascii="HG丸ｺﾞｼｯｸM-PRO" w:eastAsia="HG丸ｺﾞｼｯｸM-PRO" w:hAnsi="HG丸ｺﾞｼｯｸM-PRO" w:hint="eastAsia"/>
                          <w:b/>
                          <w:sz w:val="24"/>
                          <w:szCs w:val="24"/>
                        </w:rPr>
                        <w:t>ポイント</w:t>
                      </w:r>
                    </w:p>
                    <w:p w:rsidR="001C6D9C" w:rsidRPr="00830BA9" w:rsidRDefault="00CF23E8" w:rsidP="00CC2D67">
                      <w:pPr>
                        <w:spacing w:line="400" w:lineRule="exact"/>
                        <w:rPr>
                          <w:rFonts w:asciiTheme="majorEastAsia" w:eastAsiaTheme="majorEastAsia" w:hAnsiTheme="majorEastAsia"/>
                          <w:b/>
                          <w:sz w:val="28"/>
                        </w:rPr>
                      </w:pPr>
                      <w:r>
                        <w:rPr>
                          <w:rFonts w:asciiTheme="majorEastAsia" w:eastAsiaTheme="majorEastAsia" w:hAnsiTheme="majorEastAsia" w:hint="eastAsia"/>
                          <w:b/>
                          <w:sz w:val="28"/>
                        </w:rPr>
                        <w:t>○法律名に初めて「部落差別」という表現を用いてある</w:t>
                      </w:r>
                    </w:p>
                    <w:p w:rsidR="001C6D9C" w:rsidRPr="00830BA9" w:rsidRDefault="00CF23E8" w:rsidP="00CC2D67">
                      <w:pPr>
                        <w:spacing w:line="400" w:lineRule="exact"/>
                        <w:rPr>
                          <w:rFonts w:asciiTheme="majorEastAsia" w:eastAsiaTheme="majorEastAsia" w:hAnsiTheme="majorEastAsia"/>
                          <w:b/>
                          <w:sz w:val="28"/>
                        </w:rPr>
                      </w:pPr>
                      <w:r>
                        <w:rPr>
                          <w:rFonts w:asciiTheme="majorEastAsia" w:eastAsiaTheme="majorEastAsia" w:hAnsiTheme="majorEastAsia" w:hint="eastAsia"/>
                          <w:b/>
                          <w:sz w:val="28"/>
                        </w:rPr>
                        <w:t>○現在も部落差別は存在すると国が認めた</w:t>
                      </w:r>
                    </w:p>
                    <w:p w:rsidR="001C6D9C" w:rsidRPr="00830BA9" w:rsidRDefault="00CF23E8" w:rsidP="00CC2D67">
                      <w:pPr>
                        <w:spacing w:line="400" w:lineRule="exact"/>
                        <w:rPr>
                          <w:rFonts w:asciiTheme="majorEastAsia" w:eastAsiaTheme="majorEastAsia" w:hAnsiTheme="majorEastAsia"/>
                          <w:b/>
                          <w:sz w:val="28"/>
                        </w:rPr>
                      </w:pPr>
                      <w:r>
                        <w:rPr>
                          <w:rFonts w:asciiTheme="majorEastAsia" w:eastAsiaTheme="majorEastAsia" w:hAnsiTheme="majorEastAsia" w:hint="eastAsia"/>
                          <w:b/>
                          <w:sz w:val="28"/>
                        </w:rPr>
                        <w:t>○部落差別は違法であると示した</w:t>
                      </w:r>
                    </w:p>
                    <w:p w:rsidR="001C6D9C" w:rsidRPr="00830BA9" w:rsidRDefault="00CF47D6" w:rsidP="00CC2D67">
                      <w:pPr>
                        <w:spacing w:line="400" w:lineRule="exact"/>
                        <w:rPr>
                          <w:rFonts w:asciiTheme="majorEastAsia" w:eastAsiaTheme="majorEastAsia" w:hAnsiTheme="majorEastAsia"/>
                          <w:b/>
                          <w:sz w:val="28"/>
                        </w:rPr>
                      </w:pPr>
                      <w:r>
                        <w:rPr>
                          <w:rFonts w:asciiTheme="majorEastAsia" w:eastAsiaTheme="majorEastAsia" w:hAnsiTheme="majorEastAsia" w:hint="eastAsia"/>
                          <w:b/>
                          <w:sz w:val="28"/>
                        </w:rPr>
                        <w:t>○部落差別解消推進</w:t>
                      </w:r>
                      <w:r w:rsidR="00CF23E8">
                        <w:rPr>
                          <w:rFonts w:asciiTheme="majorEastAsia" w:eastAsiaTheme="majorEastAsia" w:hAnsiTheme="majorEastAsia" w:hint="eastAsia"/>
                          <w:b/>
                          <w:sz w:val="28"/>
                        </w:rPr>
                        <w:t>のための国・地方公共団体の責務が明記された</w:t>
                      </w:r>
                    </w:p>
                  </w:txbxContent>
                </v:textbox>
              </v:shape>
            </w:pict>
          </mc:Fallback>
        </mc:AlternateContent>
      </w:r>
      <w:r>
        <w:rPr>
          <w:rFonts w:asciiTheme="majorEastAsia" w:eastAsiaTheme="majorEastAsia" w:hAnsiTheme="majorEastAsia"/>
          <w:b/>
          <w:noProof/>
          <w:sz w:val="24"/>
        </w:rPr>
        <mc:AlternateContent>
          <mc:Choice Requires="wps">
            <w:drawing>
              <wp:anchor distT="0" distB="0" distL="114300" distR="114300" simplePos="0" relativeHeight="251662336" behindDoc="0" locked="0" layoutInCell="1" allowOverlap="1" wp14:anchorId="29835750" wp14:editId="2EB954FB">
                <wp:simplePos x="0" y="0"/>
                <wp:positionH relativeFrom="column">
                  <wp:posOffset>95250</wp:posOffset>
                </wp:positionH>
                <wp:positionV relativeFrom="paragraph">
                  <wp:posOffset>47625</wp:posOffset>
                </wp:positionV>
                <wp:extent cx="6467475" cy="1438275"/>
                <wp:effectExtent l="0" t="0" r="28575" b="28575"/>
                <wp:wrapNone/>
                <wp:docPr id="7" name="角丸四角形 7"/>
                <wp:cNvGraphicFramePr/>
                <a:graphic xmlns:a="http://schemas.openxmlformats.org/drawingml/2006/main">
                  <a:graphicData uri="http://schemas.microsoft.com/office/word/2010/wordprocessingShape">
                    <wps:wsp>
                      <wps:cNvSpPr/>
                      <wps:spPr>
                        <a:xfrm>
                          <a:off x="0" y="0"/>
                          <a:ext cx="6467475" cy="14382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 o:spid="_x0000_s1026" style="position:absolute;left:0;text-align:left;margin-left:7.5pt;margin-top:3.75pt;width:509.25pt;height:11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" filled="f" strokecolor="#243f60 [1604]" strokeweight="2pt"/>
            </w:pict>
          </mc:Fallback>
        </mc:AlternateContent>
      </w:r>
    </w:p>
    <w:p w:rsidR="001B5814" w:rsidRDefault="001B5814">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1B5814" w:rsidRDefault="00CF47D6">
      <w:pPr>
        <w:rPr>
          <w:rFonts w:asciiTheme="majorEastAsia" w:eastAsiaTheme="majorEastAsia" w:hAnsiTheme="majorEastAsia"/>
          <w:b/>
          <w:noProof/>
          <w:sz w:val="24"/>
        </w:rPr>
      </w:pPr>
      <w:r>
        <w:rPr>
          <w:rFonts w:asciiTheme="majorEastAsia" w:eastAsiaTheme="majorEastAsia" w:hAnsiTheme="majorEastAsia"/>
          <w:b/>
          <w:noProof/>
          <w:sz w:val="24"/>
        </w:rPr>
        <mc:AlternateContent>
          <mc:Choice Requires="wps">
            <w:drawing>
              <wp:anchor distT="0" distB="0" distL="114300" distR="114300" simplePos="0" relativeHeight="251659264" behindDoc="0" locked="0" layoutInCell="1" allowOverlap="1" wp14:anchorId="5A30B934" wp14:editId="1A3DE738">
                <wp:simplePos x="0" y="0"/>
                <wp:positionH relativeFrom="column">
                  <wp:posOffset>95250</wp:posOffset>
                </wp:positionH>
                <wp:positionV relativeFrom="paragraph">
                  <wp:posOffset>38100</wp:posOffset>
                </wp:positionV>
                <wp:extent cx="6467475" cy="70008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467475" cy="7000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2C92" w:rsidRPr="000765D4" w:rsidRDefault="004E2C92" w:rsidP="000765D4">
                            <w:pPr>
                              <w:rPr>
                                <w:rFonts w:asciiTheme="majorEastAsia" w:eastAsiaTheme="majorEastAsia" w:hAnsiTheme="majorEastAsia"/>
                              </w:rPr>
                            </w:pPr>
                            <w:r w:rsidRPr="000765D4">
                              <w:rPr>
                                <w:rFonts w:asciiTheme="majorEastAsia" w:eastAsiaTheme="majorEastAsia" w:hAnsiTheme="majorEastAsia" w:hint="eastAsia"/>
                              </w:rPr>
                              <w:t xml:space="preserve"> （目的）</w:t>
                            </w:r>
                          </w:p>
                          <w:p w:rsidR="004E2C92" w:rsidRPr="000765D4" w:rsidRDefault="004E2C92" w:rsidP="002E03E2">
                            <w:pPr>
                              <w:ind w:left="210" w:hangingChars="100" w:hanging="210"/>
                              <w:rPr>
                                <w:rFonts w:asciiTheme="majorEastAsia" w:eastAsiaTheme="majorEastAsia" w:hAnsiTheme="majorEastAsia"/>
                              </w:rPr>
                            </w:pPr>
                            <w:r w:rsidRPr="000765D4">
                              <w:rPr>
                                <w:rFonts w:asciiTheme="majorEastAsia" w:eastAsiaTheme="majorEastAsia" w:hAnsiTheme="majorEastAsia" w:hint="eastAsia"/>
                              </w:rPr>
                              <w:t>第１条 この法律は、現在もなお部落差別が存在するとともに、情報化の進展に伴って部落差別に関する状況の変化が生じていることを踏まえ、全ての国民に基本的人権の享有を保障する日本国憲法の理念にのっとり、部落差別は許されないものであるとの認識の下にこれを解消することが重要な課題であることに鑑み、部落差別の解消に関し、基本理念を定め、並びに国及び地方公共団体の責務を明らかにするとともに、相談体制の充実等について定めることにより、部落差別の解消を推進し、もって部落差別のない社会を実現することを目的とする。</w:t>
                            </w:r>
                          </w:p>
                          <w:p w:rsidR="004E2C92" w:rsidRPr="000765D4" w:rsidRDefault="004E2C92" w:rsidP="000765D4">
                            <w:pPr>
                              <w:rPr>
                                <w:rFonts w:asciiTheme="majorEastAsia" w:eastAsiaTheme="majorEastAsia" w:hAnsiTheme="majorEastAsia"/>
                              </w:rPr>
                            </w:pPr>
                            <w:r w:rsidRPr="000765D4">
                              <w:rPr>
                                <w:rFonts w:asciiTheme="majorEastAsia" w:eastAsiaTheme="majorEastAsia" w:hAnsiTheme="majorEastAsia" w:hint="eastAsia"/>
                              </w:rPr>
                              <w:t xml:space="preserve"> （基本理念）</w:t>
                            </w:r>
                          </w:p>
                          <w:p w:rsidR="004E2C92" w:rsidRPr="000765D4" w:rsidRDefault="004E2C92" w:rsidP="002E03E2">
                            <w:pPr>
                              <w:ind w:left="210" w:hangingChars="100" w:hanging="210"/>
                              <w:rPr>
                                <w:rFonts w:asciiTheme="majorEastAsia" w:eastAsiaTheme="majorEastAsia" w:hAnsiTheme="majorEastAsia"/>
                              </w:rPr>
                            </w:pPr>
                            <w:r w:rsidRPr="000765D4">
                              <w:rPr>
                                <w:rFonts w:asciiTheme="majorEastAsia" w:eastAsiaTheme="majorEastAsia" w:hAnsiTheme="majorEastAsia" w:hint="eastAsia"/>
                              </w:rPr>
                              <w:t>第２条 部落差別の解消に関する施策は、全ての国民が等しく基本的人権を享有するかけがえのない個人として尊重されるものであるとの理念にのっとり、部落差別を解消する必要性に対する国民一人一人の理解を深めるよう努めることにより、部落差別のない社会を実現することを旨として、行われなければならない。</w:t>
                            </w:r>
                          </w:p>
                          <w:p w:rsidR="004E2C92" w:rsidRPr="000765D4" w:rsidRDefault="004E2C92" w:rsidP="000765D4">
                            <w:pPr>
                              <w:rPr>
                                <w:rFonts w:asciiTheme="majorEastAsia" w:eastAsiaTheme="majorEastAsia" w:hAnsiTheme="majorEastAsia"/>
                              </w:rPr>
                            </w:pPr>
                            <w:r w:rsidRPr="000765D4">
                              <w:rPr>
                                <w:rFonts w:asciiTheme="majorEastAsia" w:eastAsiaTheme="majorEastAsia" w:hAnsiTheme="majorEastAsia" w:hint="eastAsia"/>
                              </w:rPr>
                              <w:t xml:space="preserve"> （国及び地方公共団体の責務）</w:t>
                            </w:r>
                          </w:p>
                          <w:p w:rsidR="004E2C92" w:rsidRPr="000765D4" w:rsidRDefault="004E2C92" w:rsidP="002E03E2">
                            <w:pPr>
                              <w:ind w:left="210" w:hangingChars="100" w:hanging="210"/>
                              <w:rPr>
                                <w:rFonts w:asciiTheme="majorEastAsia" w:eastAsiaTheme="majorEastAsia" w:hAnsiTheme="majorEastAsia"/>
                              </w:rPr>
                            </w:pPr>
                            <w:r w:rsidRPr="000765D4">
                              <w:rPr>
                                <w:rFonts w:asciiTheme="majorEastAsia" w:eastAsiaTheme="majorEastAsia" w:hAnsiTheme="majorEastAsia" w:hint="eastAsia"/>
                              </w:rPr>
                              <w:t>第３条 国は、前条の基本理念にのっとり、部落差別の解消に関する施策を講ずるとともに、地方公共団体が講ずる部落差別の解消に関する施策を推進するために必要な情報の提供、指導及び助言を行う責務を有する。</w:t>
                            </w:r>
                          </w:p>
                          <w:p w:rsidR="004E2C92" w:rsidRPr="000765D4" w:rsidRDefault="004E2C92" w:rsidP="008A3B9A">
                            <w:pPr>
                              <w:ind w:left="210" w:hangingChars="100" w:hanging="210"/>
                              <w:rPr>
                                <w:rFonts w:asciiTheme="majorEastAsia" w:eastAsiaTheme="majorEastAsia" w:hAnsiTheme="majorEastAsia"/>
                              </w:rPr>
                            </w:pPr>
                            <w:r w:rsidRPr="000765D4">
                              <w:rPr>
                                <w:rFonts w:asciiTheme="majorEastAsia" w:eastAsiaTheme="majorEastAsia" w:hAnsiTheme="majorEastAsia" w:hint="eastAsia"/>
                              </w:rPr>
                              <w:t>２</w:t>
                            </w:r>
                            <w:r>
                              <w:rPr>
                                <w:rFonts w:asciiTheme="majorEastAsia" w:eastAsiaTheme="majorEastAsia" w:hAnsiTheme="majorEastAsia" w:hint="eastAsia"/>
                              </w:rPr>
                              <w:t xml:space="preserve">　</w:t>
                            </w:r>
                            <w:r w:rsidRPr="000765D4">
                              <w:rPr>
                                <w:rFonts w:asciiTheme="majorEastAsia" w:eastAsiaTheme="majorEastAsia" w:hAnsiTheme="majorEastAsia" w:hint="eastAsia"/>
                              </w:rPr>
                              <w:t>地方公共団体は、前条の基本理念にのっとり、部落差別の解消に関し、国との適切な役割分担を踏まえて、国及び他の地方公共団体との連携を図りつつ、その地域の実情に応じた施策を講ずるよう努めるものとする。</w:t>
                            </w:r>
                          </w:p>
                          <w:p w:rsidR="004E2C92" w:rsidRPr="000765D4" w:rsidRDefault="004E2C92" w:rsidP="000765D4">
                            <w:pPr>
                              <w:rPr>
                                <w:rFonts w:asciiTheme="majorEastAsia" w:eastAsiaTheme="majorEastAsia" w:hAnsiTheme="majorEastAsia"/>
                              </w:rPr>
                            </w:pPr>
                            <w:r w:rsidRPr="000765D4">
                              <w:rPr>
                                <w:rFonts w:asciiTheme="majorEastAsia" w:eastAsiaTheme="majorEastAsia" w:hAnsiTheme="majorEastAsia" w:hint="eastAsia"/>
                              </w:rPr>
                              <w:t>（相談体制の充実）</w:t>
                            </w:r>
                          </w:p>
                          <w:p w:rsidR="004E2C92" w:rsidRPr="000765D4" w:rsidRDefault="004E2C92" w:rsidP="000765D4">
                            <w:pPr>
                              <w:rPr>
                                <w:rFonts w:asciiTheme="majorEastAsia" w:eastAsiaTheme="majorEastAsia" w:hAnsiTheme="majorEastAsia"/>
                              </w:rPr>
                            </w:pPr>
                            <w:r w:rsidRPr="000765D4">
                              <w:rPr>
                                <w:rFonts w:asciiTheme="majorEastAsia" w:eastAsiaTheme="majorEastAsia" w:hAnsiTheme="majorEastAsia" w:hint="eastAsia"/>
                              </w:rPr>
                              <w:t>第４条 国は、部落差別に関する相談に的確に応ずるための体制の充実を図るものとする。</w:t>
                            </w:r>
                          </w:p>
                          <w:p w:rsidR="004E2C92" w:rsidRPr="000765D4" w:rsidRDefault="004E2C92" w:rsidP="008A3B9A">
                            <w:pPr>
                              <w:ind w:left="210" w:hangingChars="100" w:hanging="210"/>
                              <w:rPr>
                                <w:rFonts w:asciiTheme="majorEastAsia" w:eastAsiaTheme="majorEastAsia" w:hAnsiTheme="majorEastAsia"/>
                              </w:rPr>
                            </w:pPr>
                            <w:r w:rsidRPr="000765D4">
                              <w:rPr>
                                <w:rFonts w:asciiTheme="majorEastAsia" w:eastAsiaTheme="majorEastAsia" w:hAnsiTheme="majorEastAsia" w:hint="eastAsia"/>
                              </w:rPr>
                              <w:t>２</w:t>
                            </w:r>
                            <w:r>
                              <w:rPr>
                                <w:rFonts w:asciiTheme="majorEastAsia" w:eastAsiaTheme="majorEastAsia" w:hAnsiTheme="majorEastAsia" w:hint="eastAsia"/>
                              </w:rPr>
                              <w:t xml:space="preserve">　</w:t>
                            </w:r>
                            <w:r w:rsidRPr="000765D4">
                              <w:rPr>
                                <w:rFonts w:asciiTheme="majorEastAsia" w:eastAsiaTheme="majorEastAsia" w:hAnsiTheme="majorEastAsia" w:hint="eastAsia"/>
                              </w:rPr>
                              <w:t>地方公共団体は、国との適切な役割分担を踏まえて、その地域の実情に応じ、部落差別に関する相談に的確に応ずるための体制の充実を図るよう努めるものとする。</w:t>
                            </w:r>
                          </w:p>
                          <w:p w:rsidR="004E2C92" w:rsidRPr="000765D4" w:rsidRDefault="004E2C92" w:rsidP="000765D4">
                            <w:pPr>
                              <w:rPr>
                                <w:rFonts w:asciiTheme="majorEastAsia" w:eastAsiaTheme="majorEastAsia" w:hAnsiTheme="majorEastAsia"/>
                              </w:rPr>
                            </w:pPr>
                            <w:r w:rsidRPr="000765D4">
                              <w:rPr>
                                <w:rFonts w:asciiTheme="majorEastAsia" w:eastAsiaTheme="majorEastAsia" w:hAnsiTheme="majorEastAsia" w:hint="eastAsia"/>
                              </w:rPr>
                              <w:t>（教育及び啓発）</w:t>
                            </w:r>
                          </w:p>
                          <w:p w:rsidR="004E2C92" w:rsidRPr="000765D4" w:rsidRDefault="004E2C92" w:rsidP="000765D4">
                            <w:pPr>
                              <w:rPr>
                                <w:rFonts w:asciiTheme="majorEastAsia" w:eastAsiaTheme="majorEastAsia" w:hAnsiTheme="majorEastAsia"/>
                              </w:rPr>
                            </w:pPr>
                            <w:r w:rsidRPr="000765D4">
                              <w:rPr>
                                <w:rFonts w:asciiTheme="majorEastAsia" w:eastAsiaTheme="majorEastAsia" w:hAnsiTheme="majorEastAsia" w:hint="eastAsia"/>
                              </w:rPr>
                              <w:t>第５条 国は、部落差別を解消するため、必要な教育及び啓発を行うものとする。</w:t>
                            </w:r>
                          </w:p>
                          <w:p w:rsidR="004E2C92" w:rsidRPr="000765D4" w:rsidRDefault="004E2C92" w:rsidP="008A3B9A">
                            <w:pPr>
                              <w:ind w:left="210" w:hangingChars="100" w:hanging="210"/>
                              <w:rPr>
                                <w:rFonts w:asciiTheme="majorEastAsia" w:eastAsiaTheme="majorEastAsia" w:hAnsiTheme="majorEastAsia"/>
                              </w:rPr>
                            </w:pPr>
                            <w:r w:rsidRPr="000765D4">
                              <w:rPr>
                                <w:rFonts w:asciiTheme="majorEastAsia" w:eastAsiaTheme="majorEastAsia" w:hAnsiTheme="majorEastAsia" w:hint="eastAsia"/>
                              </w:rPr>
                              <w:t>２</w:t>
                            </w:r>
                            <w:r>
                              <w:rPr>
                                <w:rFonts w:asciiTheme="majorEastAsia" w:eastAsiaTheme="majorEastAsia" w:hAnsiTheme="majorEastAsia" w:hint="eastAsia"/>
                              </w:rPr>
                              <w:t xml:space="preserve">　</w:t>
                            </w:r>
                            <w:r w:rsidRPr="000765D4">
                              <w:rPr>
                                <w:rFonts w:asciiTheme="majorEastAsia" w:eastAsiaTheme="majorEastAsia" w:hAnsiTheme="majorEastAsia" w:hint="eastAsia"/>
                              </w:rPr>
                              <w:t>地方公共団体は、国との適切な役割分担を踏まえて、その地域の実情に応じ、部落差別を解消するため、必要な教育及び啓発を行うよう努めるものとする。</w:t>
                            </w:r>
                          </w:p>
                          <w:p w:rsidR="004E2C92" w:rsidRPr="000765D4" w:rsidRDefault="004E2C92" w:rsidP="000765D4">
                            <w:pPr>
                              <w:rPr>
                                <w:rFonts w:asciiTheme="majorEastAsia" w:eastAsiaTheme="majorEastAsia" w:hAnsiTheme="majorEastAsia"/>
                              </w:rPr>
                            </w:pPr>
                            <w:r w:rsidRPr="000765D4">
                              <w:rPr>
                                <w:rFonts w:asciiTheme="majorEastAsia" w:eastAsiaTheme="majorEastAsia" w:hAnsiTheme="majorEastAsia" w:hint="eastAsia"/>
                              </w:rPr>
                              <w:t xml:space="preserve"> （部落差別の実態に係る調査）</w:t>
                            </w:r>
                          </w:p>
                          <w:p w:rsidR="004E2C92" w:rsidRPr="000765D4" w:rsidRDefault="004E2C92" w:rsidP="00CF47D6">
                            <w:pPr>
                              <w:ind w:left="210" w:hangingChars="100" w:hanging="210"/>
                              <w:rPr>
                                <w:rFonts w:asciiTheme="majorEastAsia" w:eastAsiaTheme="majorEastAsia" w:hAnsiTheme="majorEastAsia"/>
                              </w:rPr>
                            </w:pPr>
                            <w:r w:rsidRPr="000765D4">
                              <w:rPr>
                                <w:rFonts w:asciiTheme="majorEastAsia" w:eastAsiaTheme="majorEastAsia" w:hAnsiTheme="majorEastAsia" w:hint="eastAsia"/>
                              </w:rPr>
                              <w:t>第６条 国は、部落差別の解消に関する施策の実施に資するため、地方公共団体の協力を得て、部落差別の実態に係る調査を行うものとする。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8" type="#_x0000_t202" style="position:absolute;left:0;text-align:left;margin-left:7.5pt;margin-top:3pt;width:509.25pt;height:55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" fillcolor="white [3201]" strokeweight=".5pt">
                <v:textbox>
                  <w:txbxContent>
                    <w:p w:rsidR="004E2C92" w:rsidRPr="000765D4" w:rsidRDefault="004E2C92" w:rsidP="000765D4">
                      <w:pPr>
                        <w:rPr>
                          <w:rFonts w:asciiTheme="majorEastAsia" w:eastAsiaTheme="majorEastAsia" w:hAnsiTheme="majorEastAsia"/>
                        </w:rPr>
                      </w:pPr>
                      <w:r w:rsidRPr="000765D4">
                        <w:rPr>
                          <w:rFonts w:asciiTheme="majorEastAsia" w:eastAsiaTheme="majorEastAsia" w:hAnsiTheme="majorEastAsia" w:hint="eastAsia"/>
                        </w:rPr>
                        <w:t xml:space="preserve"> （目的）</w:t>
                      </w:r>
                    </w:p>
                    <w:p w:rsidR="004E2C92" w:rsidRPr="000765D4" w:rsidRDefault="004E2C92" w:rsidP="002E03E2">
                      <w:pPr>
                        <w:ind w:left="210" w:hangingChars="100" w:hanging="210"/>
                        <w:rPr>
                          <w:rFonts w:asciiTheme="majorEastAsia" w:eastAsiaTheme="majorEastAsia" w:hAnsiTheme="majorEastAsia"/>
                        </w:rPr>
                      </w:pPr>
                      <w:r w:rsidRPr="000765D4">
                        <w:rPr>
                          <w:rFonts w:asciiTheme="majorEastAsia" w:eastAsiaTheme="majorEastAsia" w:hAnsiTheme="majorEastAsia" w:hint="eastAsia"/>
                        </w:rPr>
                        <w:t>第１条 この法律は、現在もなお部落差別が存在するとともに、情報化の進展に伴って部落差別に関する状況の変化が生じていることを踏まえ、全ての国民に基本的人権の享有を保障する日本国憲法の理念にのっとり、部落差別は許されないものであるとの認識の下にこれを解消することが重要な課題であることに鑑み、部落差別の解消に関し、基本理念を定め、並びに国及び地方公共団体の責務を明らかにするとともに、相談体制の充実等について定めることにより、部落差別の解消を推進し、もって部落差別のない社会を実現することを目的とする。</w:t>
                      </w:r>
                    </w:p>
                    <w:p w:rsidR="004E2C92" w:rsidRPr="000765D4" w:rsidRDefault="004E2C92" w:rsidP="000765D4">
                      <w:pPr>
                        <w:rPr>
                          <w:rFonts w:asciiTheme="majorEastAsia" w:eastAsiaTheme="majorEastAsia" w:hAnsiTheme="majorEastAsia"/>
                        </w:rPr>
                      </w:pPr>
                      <w:r w:rsidRPr="000765D4">
                        <w:rPr>
                          <w:rFonts w:asciiTheme="majorEastAsia" w:eastAsiaTheme="majorEastAsia" w:hAnsiTheme="majorEastAsia" w:hint="eastAsia"/>
                        </w:rPr>
                        <w:t xml:space="preserve"> （基本理念）</w:t>
                      </w:r>
                    </w:p>
                    <w:p w:rsidR="004E2C92" w:rsidRPr="000765D4" w:rsidRDefault="004E2C92" w:rsidP="002E03E2">
                      <w:pPr>
                        <w:ind w:left="210" w:hangingChars="100" w:hanging="210"/>
                        <w:rPr>
                          <w:rFonts w:asciiTheme="majorEastAsia" w:eastAsiaTheme="majorEastAsia" w:hAnsiTheme="majorEastAsia"/>
                        </w:rPr>
                      </w:pPr>
                      <w:r w:rsidRPr="000765D4">
                        <w:rPr>
                          <w:rFonts w:asciiTheme="majorEastAsia" w:eastAsiaTheme="majorEastAsia" w:hAnsiTheme="majorEastAsia" w:hint="eastAsia"/>
                        </w:rPr>
                        <w:t>第２条 部落差別の解消に関する施策は、全ての国民が等しく基本的人権を享有するかけがえのない個人として尊重されるものであるとの理念にのっとり、部落差別を解消する必要性に対する国民一人一人の理解を深めるよう努めることにより、部落差別のない社会を実現することを旨として、行われなければならない。</w:t>
                      </w:r>
                    </w:p>
                    <w:p w:rsidR="004E2C92" w:rsidRPr="000765D4" w:rsidRDefault="004E2C92" w:rsidP="000765D4">
                      <w:pPr>
                        <w:rPr>
                          <w:rFonts w:asciiTheme="majorEastAsia" w:eastAsiaTheme="majorEastAsia" w:hAnsiTheme="majorEastAsia"/>
                        </w:rPr>
                      </w:pPr>
                      <w:r w:rsidRPr="000765D4">
                        <w:rPr>
                          <w:rFonts w:asciiTheme="majorEastAsia" w:eastAsiaTheme="majorEastAsia" w:hAnsiTheme="majorEastAsia" w:hint="eastAsia"/>
                        </w:rPr>
                        <w:t xml:space="preserve"> （国及び地方公共団体の責務）</w:t>
                      </w:r>
                    </w:p>
                    <w:p w:rsidR="004E2C92" w:rsidRPr="000765D4" w:rsidRDefault="004E2C92" w:rsidP="002E03E2">
                      <w:pPr>
                        <w:ind w:left="210" w:hangingChars="100" w:hanging="210"/>
                        <w:rPr>
                          <w:rFonts w:asciiTheme="majorEastAsia" w:eastAsiaTheme="majorEastAsia" w:hAnsiTheme="majorEastAsia"/>
                        </w:rPr>
                      </w:pPr>
                      <w:r w:rsidRPr="000765D4">
                        <w:rPr>
                          <w:rFonts w:asciiTheme="majorEastAsia" w:eastAsiaTheme="majorEastAsia" w:hAnsiTheme="majorEastAsia" w:hint="eastAsia"/>
                        </w:rPr>
                        <w:t>第３条 国は、前条の基本理念にのっとり、部落差別の解消に関する施策を講ずるとともに、地方公共団体が講ずる部落差別の解消に関する施策を推進するために必要な情報の提供、指導及び助言を行う責務を有する。</w:t>
                      </w:r>
                    </w:p>
                    <w:p w:rsidR="004E2C92" w:rsidRPr="000765D4" w:rsidRDefault="004E2C92" w:rsidP="008A3B9A">
                      <w:pPr>
                        <w:ind w:left="210" w:hangingChars="100" w:hanging="210"/>
                        <w:rPr>
                          <w:rFonts w:asciiTheme="majorEastAsia" w:eastAsiaTheme="majorEastAsia" w:hAnsiTheme="majorEastAsia"/>
                        </w:rPr>
                      </w:pPr>
                      <w:r w:rsidRPr="000765D4">
                        <w:rPr>
                          <w:rFonts w:asciiTheme="majorEastAsia" w:eastAsiaTheme="majorEastAsia" w:hAnsiTheme="majorEastAsia" w:hint="eastAsia"/>
                        </w:rPr>
                        <w:t>２</w:t>
                      </w:r>
                      <w:r>
                        <w:rPr>
                          <w:rFonts w:asciiTheme="majorEastAsia" w:eastAsiaTheme="majorEastAsia" w:hAnsiTheme="majorEastAsia" w:hint="eastAsia"/>
                        </w:rPr>
                        <w:t xml:space="preserve">　</w:t>
                      </w:r>
                      <w:r w:rsidRPr="000765D4">
                        <w:rPr>
                          <w:rFonts w:asciiTheme="majorEastAsia" w:eastAsiaTheme="majorEastAsia" w:hAnsiTheme="majorEastAsia" w:hint="eastAsia"/>
                        </w:rPr>
                        <w:t>地方公共団体は、前条の基本理念にのっとり、部落差別の解消に関し、国との適切な役割分担を踏まえて、国及び他の地方公共団体との連携を図りつつ、その地域の実情に応じた施策を講ずるよう努めるものとする。</w:t>
                      </w:r>
                    </w:p>
                    <w:p w:rsidR="004E2C92" w:rsidRPr="000765D4" w:rsidRDefault="004E2C92" w:rsidP="000765D4">
                      <w:pPr>
                        <w:rPr>
                          <w:rFonts w:asciiTheme="majorEastAsia" w:eastAsiaTheme="majorEastAsia" w:hAnsiTheme="majorEastAsia"/>
                        </w:rPr>
                      </w:pPr>
                      <w:r w:rsidRPr="000765D4">
                        <w:rPr>
                          <w:rFonts w:asciiTheme="majorEastAsia" w:eastAsiaTheme="majorEastAsia" w:hAnsiTheme="majorEastAsia" w:hint="eastAsia"/>
                        </w:rPr>
                        <w:t>（相談体制の充実）</w:t>
                      </w:r>
                    </w:p>
                    <w:p w:rsidR="004E2C92" w:rsidRPr="000765D4" w:rsidRDefault="004E2C92" w:rsidP="000765D4">
                      <w:pPr>
                        <w:rPr>
                          <w:rFonts w:asciiTheme="majorEastAsia" w:eastAsiaTheme="majorEastAsia" w:hAnsiTheme="majorEastAsia"/>
                        </w:rPr>
                      </w:pPr>
                      <w:r w:rsidRPr="000765D4">
                        <w:rPr>
                          <w:rFonts w:asciiTheme="majorEastAsia" w:eastAsiaTheme="majorEastAsia" w:hAnsiTheme="majorEastAsia" w:hint="eastAsia"/>
                        </w:rPr>
                        <w:t>第４条 国は、部落差別に関する相談に的確に応ずるための体制の充実を図るものとする。</w:t>
                      </w:r>
                    </w:p>
                    <w:p w:rsidR="004E2C92" w:rsidRPr="000765D4" w:rsidRDefault="004E2C92" w:rsidP="008A3B9A">
                      <w:pPr>
                        <w:ind w:left="210" w:hangingChars="100" w:hanging="210"/>
                        <w:rPr>
                          <w:rFonts w:asciiTheme="majorEastAsia" w:eastAsiaTheme="majorEastAsia" w:hAnsiTheme="majorEastAsia"/>
                        </w:rPr>
                      </w:pPr>
                      <w:r w:rsidRPr="000765D4">
                        <w:rPr>
                          <w:rFonts w:asciiTheme="majorEastAsia" w:eastAsiaTheme="majorEastAsia" w:hAnsiTheme="majorEastAsia" w:hint="eastAsia"/>
                        </w:rPr>
                        <w:t>２</w:t>
                      </w:r>
                      <w:r>
                        <w:rPr>
                          <w:rFonts w:asciiTheme="majorEastAsia" w:eastAsiaTheme="majorEastAsia" w:hAnsiTheme="majorEastAsia" w:hint="eastAsia"/>
                        </w:rPr>
                        <w:t xml:space="preserve">　</w:t>
                      </w:r>
                      <w:r w:rsidRPr="000765D4">
                        <w:rPr>
                          <w:rFonts w:asciiTheme="majorEastAsia" w:eastAsiaTheme="majorEastAsia" w:hAnsiTheme="majorEastAsia" w:hint="eastAsia"/>
                        </w:rPr>
                        <w:t>地方公共団体は、国との適切な役割分担を踏まえて、その地域の実情に応じ、部落差別に関する相談に的確に応ずるための体制の充実を図るよう努めるものとする。</w:t>
                      </w:r>
                    </w:p>
                    <w:p w:rsidR="004E2C92" w:rsidRPr="000765D4" w:rsidRDefault="004E2C92" w:rsidP="000765D4">
                      <w:pPr>
                        <w:rPr>
                          <w:rFonts w:asciiTheme="majorEastAsia" w:eastAsiaTheme="majorEastAsia" w:hAnsiTheme="majorEastAsia"/>
                        </w:rPr>
                      </w:pPr>
                      <w:r w:rsidRPr="000765D4">
                        <w:rPr>
                          <w:rFonts w:asciiTheme="majorEastAsia" w:eastAsiaTheme="majorEastAsia" w:hAnsiTheme="majorEastAsia" w:hint="eastAsia"/>
                        </w:rPr>
                        <w:t>（教育及び啓発）</w:t>
                      </w:r>
                    </w:p>
                    <w:p w:rsidR="004E2C92" w:rsidRPr="000765D4" w:rsidRDefault="004E2C92" w:rsidP="000765D4">
                      <w:pPr>
                        <w:rPr>
                          <w:rFonts w:asciiTheme="majorEastAsia" w:eastAsiaTheme="majorEastAsia" w:hAnsiTheme="majorEastAsia"/>
                        </w:rPr>
                      </w:pPr>
                      <w:r w:rsidRPr="000765D4">
                        <w:rPr>
                          <w:rFonts w:asciiTheme="majorEastAsia" w:eastAsiaTheme="majorEastAsia" w:hAnsiTheme="majorEastAsia" w:hint="eastAsia"/>
                        </w:rPr>
                        <w:t>第５条 国は、部落差別を解消するため、必要な教育及び啓発を行うものとする。</w:t>
                      </w:r>
                    </w:p>
                    <w:p w:rsidR="004E2C92" w:rsidRPr="000765D4" w:rsidRDefault="004E2C92" w:rsidP="008A3B9A">
                      <w:pPr>
                        <w:ind w:left="210" w:hangingChars="100" w:hanging="210"/>
                        <w:rPr>
                          <w:rFonts w:asciiTheme="majorEastAsia" w:eastAsiaTheme="majorEastAsia" w:hAnsiTheme="majorEastAsia"/>
                        </w:rPr>
                      </w:pPr>
                      <w:r w:rsidRPr="000765D4">
                        <w:rPr>
                          <w:rFonts w:asciiTheme="majorEastAsia" w:eastAsiaTheme="majorEastAsia" w:hAnsiTheme="majorEastAsia" w:hint="eastAsia"/>
                        </w:rPr>
                        <w:t>２</w:t>
                      </w:r>
                      <w:r>
                        <w:rPr>
                          <w:rFonts w:asciiTheme="majorEastAsia" w:eastAsiaTheme="majorEastAsia" w:hAnsiTheme="majorEastAsia" w:hint="eastAsia"/>
                        </w:rPr>
                        <w:t xml:space="preserve">　</w:t>
                      </w:r>
                      <w:r w:rsidRPr="000765D4">
                        <w:rPr>
                          <w:rFonts w:asciiTheme="majorEastAsia" w:eastAsiaTheme="majorEastAsia" w:hAnsiTheme="majorEastAsia" w:hint="eastAsia"/>
                        </w:rPr>
                        <w:t>地方公共団体は、国との適切な役割分担を踏まえて、その地域の実情に応じ、部落差別を解消するため、必要な教育及び啓発を行うよう努めるものとする。</w:t>
                      </w:r>
                    </w:p>
                    <w:p w:rsidR="004E2C92" w:rsidRPr="000765D4" w:rsidRDefault="004E2C92" w:rsidP="000765D4">
                      <w:pPr>
                        <w:rPr>
                          <w:rFonts w:asciiTheme="majorEastAsia" w:eastAsiaTheme="majorEastAsia" w:hAnsiTheme="majorEastAsia"/>
                        </w:rPr>
                      </w:pPr>
                      <w:r w:rsidRPr="000765D4">
                        <w:rPr>
                          <w:rFonts w:asciiTheme="majorEastAsia" w:eastAsiaTheme="majorEastAsia" w:hAnsiTheme="majorEastAsia" w:hint="eastAsia"/>
                        </w:rPr>
                        <w:t xml:space="preserve"> （部落差別の実態に係る調査）</w:t>
                      </w:r>
                    </w:p>
                    <w:p w:rsidR="004E2C92" w:rsidRPr="000765D4" w:rsidRDefault="004E2C92" w:rsidP="00CF47D6">
                      <w:pPr>
                        <w:ind w:left="210" w:hangingChars="100" w:hanging="210"/>
                        <w:rPr>
                          <w:rFonts w:asciiTheme="majorEastAsia" w:eastAsiaTheme="majorEastAsia" w:hAnsiTheme="majorEastAsia"/>
                        </w:rPr>
                      </w:pPr>
                      <w:r w:rsidRPr="000765D4">
                        <w:rPr>
                          <w:rFonts w:asciiTheme="majorEastAsia" w:eastAsiaTheme="majorEastAsia" w:hAnsiTheme="majorEastAsia" w:hint="eastAsia"/>
                        </w:rPr>
                        <w:t>第６条 国は、部落差別の解消に関する施策の実施に資するため、地方公共団体の協力を得て、部落差別の実態に係る調査を行うものとする。</w:t>
                      </w:r>
                    </w:p>
                  </w:txbxContent>
                </v:textbox>
              </v:shape>
            </w:pict>
          </mc:Fallback>
        </mc:AlternateContent>
      </w:r>
    </w:p>
    <w:p w:rsidR="001B5814" w:rsidRDefault="001B5814">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1B5814" w:rsidRDefault="001B5814">
      <w:pPr>
        <w:rPr>
          <w:rFonts w:asciiTheme="majorEastAsia" w:eastAsiaTheme="majorEastAsia" w:hAnsiTheme="majorEastAsia"/>
          <w:b/>
          <w:noProof/>
          <w:sz w:val="24"/>
        </w:rPr>
      </w:pPr>
    </w:p>
    <w:p w:rsidR="00504943" w:rsidRDefault="004400A9">
      <w:pPr>
        <w:rPr>
          <w:rFonts w:asciiTheme="majorEastAsia" w:eastAsiaTheme="majorEastAsia" w:hAnsiTheme="majorEastAsia"/>
          <w:b/>
          <w:sz w:val="24"/>
        </w:rPr>
      </w:pPr>
      <w:r w:rsidRPr="00465205">
        <w:rPr>
          <w:rFonts w:asciiTheme="majorEastAsia" w:eastAsiaTheme="majorEastAsia" w:hAnsiTheme="majorEastAsia"/>
          <w:b/>
          <w:noProof/>
          <w:color w:val="000000" w:themeColor="text1"/>
          <w:sz w:val="24"/>
        </w:rPr>
        <mc:AlternateContent>
          <mc:Choice Requires="wps">
            <w:drawing>
              <wp:anchor distT="0" distB="0" distL="114300" distR="114300" simplePos="0" relativeHeight="251688960" behindDoc="0" locked="0" layoutInCell="1" allowOverlap="1" wp14:anchorId="12460536" wp14:editId="2342A829">
                <wp:simplePos x="0" y="0"/>
                <wp:positionH relativeFrom="column">
                  <wp:posOffset>-9525</wp:posOffset>
                </wp:positionH>
                <wp:positionV relativeFrom="paragraph">
                  <wp:posOffset>8086725</wp:posOffset>
                </wp:positionV>
                <wp:extent cx="6648450" cy="1104900"/>
                <wp:effectExtent l="0" t="0" r="19050" b="19050"/>
                <wp:wrapNone/>
                <wp:docPr id="34" name="角丸四角形 34"/>
                <wp:cNvGraphicFramePr/>
                <a:graphic xmlns:a="http://schemas.openxmlformats.org/drawingml/2006/main">
                  <a:graphicData uri="http://schemas.microsoft.com/office/word/2010/wordprocessingShape">
                    <wps:wsp>
                      <wps:cNvSpPr/>
                      <wps:spPr>
                        <a:xfrm>
                          <a:off x="0" y="0"/>
                          <a:ext cx="6648450" cy="11049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E2C92" w:rsidRPr="009633E6" w:rsidRDefault="004E2C92" w:rsidP="004400A9">
                            <w:pPr>
                              <w:spacing w:line="480" w:lineRule="exact"/>
                              <w:ind w:firstLineChars="300" w:firstLine="964"/>
                              <w:jc w:val="left"/>
                              <w:rPr>
                                <w:rFonts w:ascii="HG創英角ｺﾞｼｯｸUB" w:eastAsia="HG創英角ｺﾞｼｯｸUB" w:hAnsi="HG創英角ｺﾞｼｯｸUB"/>
                                <w:b/>
                                <w:color w:val="000000" w:themeColor="text1"/>
                                <w:sz w:val="32"/>
                              </w:rPr>
                            </w:pPr>
                            <w:r w:rsidRPr="009633E6">
                              <w:rPr>
                                <w:rFonts w:ascii="HG創英角ｺﾞｼｯｸUB" w:eastAsia="HG創英角ｺﾞｼｯｸUB" w:hAnsi="HG創英角ｺﾞｼｯｸUB" w:hint="eastAsia"/>
                                <w:b/>
                                <w:color w:val="000000" w:themeColor="text1"/>
                                <w:sz w:val="32"/>
                              </w:rPr>
                              <w:t>部落差別について、正しく理解し、</w:t>
                            </w:r>
                          </w:p>
                          <w:p w:rsidR="004E2C92" w:rsidRPr="009633E6" w:rsidRDefault="004E2C92" w:rsidP="004400A9">
                            <w:pPr>
                              <w:spacing w:line="480" w:lineRule="exact"/>
                              <w:ind w:firstLineChars="800" w:firstLine="2570"/>
                              <w:jc w:val="left"/>
                              <w:rPr>
                                <w:rFonts w:ascii="HG創英角ｺﾞｼｯｸUB" w:eastAsia="HG創英角ｺﾞｼｯｸUB" w:hAnsi="HG創英角ｺﾞｼｯｸUB"/>
                                <w:b/>
                                <w:color w:val="000000" w:themeColor="text1"/>
                                <w:sz w:val="32"/>
                              </w:rPr>
                            </w:pPr>
                            <w:r w:rsidRPr="009633E6">
                              <w:rPr>
                                <w:rFonts w:ascii="HG創英角ｺﾞｼｯｸUB" w:eastAsia="HG創英角ｺﾞｼｯｸUB" w:hAnsi="HG創英角ｺﾞｼｯｸUB" w:hint="eastAsia"/>
                                <w:b/>
                                <w:color w:val="000000" w:themeColor="text1"/>
                                <w:sz w:val="32"/>
                              </w:rPr>
                              <w:t>迷信や世間体等に左右されない</w:t>
                            </w:r>
                          </w:p>
                          <w:p w:rsidR="004E2C92" w:rsidRPr="009633E6" w:rsidRDefault="004E2C92" w:rsidP="004400A9">
                            <w:pPr>
                              <w:spacing w:line="480" w:lineRule="exact"/>
                              <w:ind w:firstLineChars="1400" w:firstLine="4498"/>
                              <w:jc w:val="left"/>
                              <w:rPr>
                                <w:rFonts w:ascii="HG創英角ｺﾞｼｯｸUB" w:eastAsia="HG創英角ｺﾞｼｯｸUB" w:hAnsi="HG創英角ｺﾞｼｯｸUB"/>
                                <w:b/>
                                <w:color w:val="000000" w:themeColor="text1"/>
                                <w:sz w:val="32"/>
                              </w:rPr>
                            </w:pPr>
                            <w:r w:rsidRPr="009633E6">
                              <w:rPr>
                                <w:rFonts w:ascii="HG創英角ｺﾞｼｯｸUB" w:eastAsia="HG創英角ｺﾞｼｯｸUB" w:hAnsi="HG創英角ｺﾞｼｯｸUB" w:hint="eastAsia"/>
                                <w:b/>
                                <w:color w:val="000000" w:themeColor="text1"/>
                                <w:sz w:val="32"/>
                              </w:rPr>
                              <w:t>人権感覚を身につけましょう。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34" o:spid="_x0000_s1029" style="position:absolute;left:0;text-align:left;margin-left:-.75pt;margin-top:636.75pt;width:523.5pt;height:87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" filled="f" strokecolor="#243f60 [1604]" strokeweight="2pt">
                <v:textbox>
                  <w:txbxContent>
                    <w:p w:rsidR="004E2C92" w:rsidRPr="009633E6" w:rsidRDefault="004E2C92" w:rsidP="004400A9">
                      <w:pPr>
                        <w:spacing w:line="480" w:lineRule="exact"/>
                        <w:ind w:firstLineChars="300" w:firstLine="964"/>
                        <w:jc w:val="left"/>
                        <w:rPr>
                          <w:rFonts w:ascii="HG創英角ｺﾞｼｯｸUB" w:eastAsia="HG創英角ｺﾞｼｯｸUB" w:hAnsi="HG創英角ｺﾞｼｯｸUB"/>
                          <w:b/>
                          <w:color w:val="000000" w:themeColor="text1"/>
                          <w:sz w:val="32"/>
                        </w:rPr>
                      </w:pPr>
                      <w:r w:rsidRPr="009633E6">
                        <w:rPr>
                          <w:rFonts w:ascii="HG創英角ｺﾞｼｯｸUB" w:eastAsia="HG創英角ｺﾞｼｯｸUB" w:hAnsi="HG創英角ｺﾞｼｯｸUB" w:hint="eastAsia"/>
                          <w:b/>
                          <w:color w:val="000000" w:themeColor="text1"/>
                          <w:sz w:val="32"/>
                        </w:rPr>
                        <w:t>部落差別について、正しく理解し、</w:t>
                      </w:r>
                    </w:p>
                    <w:p w:rsidR="004E2C92" w:rsidRPr="009633E6" w:rsidRDefault="004E2C92" w:rsidP="004400A9">
                      <w:pPr>
                        <w:spacing w:line="480" w:lineRule="exact"/>
                        <w:ind w:firstLineChars="800" w:firstLine="2570"/>
                        <w:jc w:val="left"/>
                        <w:rPr>
                          <w:rFonts w:ascii="HG創英角ｺﾞｼｯｸUB" w:eastAsia="HG創英角ｺﾞｼｯｸUB" w:hAnsi="HG創英角ｺﾞｼｯｸUB"/>
                          <w:b/>
                          <w:color w:val="000000" w:themeColor="text1"/>
                          <w:sz w:val="32"/>
                        </w:rPr>
                      </w:pPr>
                      <w:r w:rsidRPr="009633E6">
                        <w:rPr>
                          <w:rFonts w:ascii="HG創英角ｺﾞｼｯｸUB" w:eastAsia="HG創英角ｺﾞｼｯｸUB" w:hAnsi="HG創英角ｺﾞｼｯｸUB" w:hint="eastAsia"/>
                          <w:b/>
                          <w:color w:val="000000" w:themeColor="text1"/>
                          <w:sz w:val="32"/>
                        </w:rPr>
                        <w:t>迷信や世間体等に左右されない</w:t>
                      </w:r>
                    </w:p>
                    <w:p w:rsidR="004E2C92" w:rsidRPr="009633E6" w:rsidRDefault="004E2C92" w:rsidP="004400A9">
                      <w:pPr>
                        <w:spacing w:line="480" w:lineRule="exact"/>
                        <w:ind w:firstLineChars="1400" w:firstLine="4498"/>
                        <w:jc w:val="left"/>
                        <w:rPr>
                          <w:rFonts w:ascii="HG創英角ｺﾞｼｯｸUB" w:eastAsia="HG創英角ｺﾞｼｯｸUB" w:hAnsi="HG創英角ｺﾞｼｯｸUB"/>
                          <w:b/>
                          <w:color w:val="000000" w:themeColor="text1"/>
                          <w:sz w:val="32"/>
                        </w:rPr>
                      </w:pPr>
                      <w:r w:rsidRPr="009633E6">
                        <w:rPr>
                          <w:rFonts w:ascii="HG創英角ｺﾞｼｯｸUB" w:eastAsia="HG創英角ｺﾞｼｯｸUB" w:hAnsi="HG創英角ｺﾞｼｯｸUB" w:hint="eastAsia"/>
                          <w:b/>
                          <w:color w:val="000000" w:themeColor="text1"/>
                          <w:sz w:val="32"/>
                        </w:rPr>
                        <w:t>人権感覚を身につけましょう。</w:t>
                      </w:r>
                    </w:p>
                  </w:txbxContent>
                </v:textbox>
              </v:roundrect>
            </w:pict>
          </mc:Fallback>
        </mc:AlternateContent>
      </w:r>
      <w:r>
        <w:rPr>
          <w:rFonts w:asciiTheme="majorEastAsia" w:eastAsiaTheme="majorEastAsia" w:hAnsiTheme="majorEastAsia"/>
          <w:b/>
          <w:noProof/>
          <w:sz w:val="24"/>
        </w:rPr>
        <mc:AlternateContent>
          <mc:Choice Requires="wps">
            <w:drawing>
              <wp:anchor distT="0" distB="0" distL="114300" distR="114300" simplePos="0" relativeHeight="251687936" behindDoc="0" locked="0" layoutInCell="1" allowOverlap="1" wp14:anchorId="4F39E192" wp14:editId="7A8F6C1C">
                <wp:simplePos x="0" y="0"/>
                <wp:positionH relativeFrom="column">
                  <wp:posOffset>-9525</wp:posOffset>
                </wp:positionH>
                <wp:positionV relativeFrom="paragraph">
                  <wp:posOffset>7172326</wp:posOffset>
                </wp:positionV>
                <wp:extent cx="6648450" cy="76200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664845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2C92" w:rsidRDefault="004E2C92" w:rsidP="00465205">
                            <w:pPr>
                              <w:jc w:val="center"/>
                              <w:rPr>
                                <w:rFonts w:asciiTheme="majorEastAsia" w:eastAsiaTheme="majorEastAsia" w:hAnsiTheme="majorEastAsia"/>
                              </w:rPr>
                            </w:pPr>
                            <w:r w:rsidRPr="00465205">
                              <w:rPr>
                                <w:rFonts w:asciiTheme="majorEastAsia" w:eastAsiaTheme="majorEastAsia" w:hAnsiTheme="majorEastAsia" w:hint="eastAsia"/>
                              </w:rPr>
                              <w:t>正しく理解していないと、誤った情報や不確かな情報によって</w:t>
                            </w:r>
                          </w:p>
                          <w:p w:rsidR="004E2C92" w:rsidRPr="00465205" w:rsidRDefault="004E2C92" w:rsidP="00465205">
                            <w:pPr>
                              <w:jc w:val="center"/>
                              <w:rPr>
                                <w:rFonts w:asciiTheme="majorEastAsia" w:eastAsiaTheme="majorEastAsia" w:hAnsiTheme="majorEastAsia"/>
                              </w:rPr>
                            </w:pPr>
                            <w:r w:rsidRPr="00465205">
                              <w:rPr>
                                <w:rFonts w:asciiTheme="majorEastAsia" w:eastAsiaTheme="majorEastAsia" w:hAnsiTheme="majorEastAsia" w:hint="eastAsia"/>
                              </w:rPr>
                              <w:t>予断・偏見を持ってしまうことにつながります。</w:t>
                            </w:r>
                          </w:p>
                          <w:p w:rsidR="004E2C92" w:rsidRPr="00465205" w:rsidRDefault="004E2C92" w:rsidP="00465205">
                            <w:pPr>
                              <w:jc w:val="center"/>
                              <w:rPr>
                                <w:rFonts w:asciiTheme="majorEastAsia" w:eastAsiaTheme="majorEastAsia" w:hAnsiTheme="majorEastAsia"/>
                              </w:rPr>
                            </w:pPr>
                            <w:r w:rsidRPr="00465205">
                              <w:rPr>
                                <w:rFonts w:asciiTheme="majorEastAsia" w:eastAsiaTheme="majorEastAsia" w:hAnsiTheme="majorEastAsia" w:hint="eastAsia"/>
                              </w:rPr>
                              <w:t>「寝た子を起こすな」では、差別を次の世代に残すことになります。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3" o:spid="_x0000_s1032" type="#_x0000_t202" style="position:absolute;left:0;text-align:left;margin-left:-.75pt;margin-top:564.75pt;width:523.5pt;height:60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" filled="f" stroked="f" strokeweight=".5pt">
                <v:textbox>
                  <w:txbxContent>
                    <w:p w:rsidR="004E2C92" w:rsidRDefault="004E2C92" w:rsidP="00465205">
                      <w:pPr>
                        <w:jc w:val="center"/>
                        <w:rPr>
                          <w:rFonts w:asciiTheme="majorEastAsia" w:eastAsiaTheme="majorEastAsia" w:hAnsiTheme="majorEastAsia"/>
                        </w:rPr>
                      </w:pPr>
                      <w:r w:rsidRPr="00465205">
                        <w:rPr>
                          <w:rFonts w:asciiTheme="majorEastAsia" w:eastAsiaTheme="majorEastAsia" w:hAnsiTheme="majorEastAsia" w:hint="eastAsia"/>
                        </w:rPr>
                        <w:t>正しく理解していないと、誤った情報や不確かな情報によって</w:t>
                      </w:r>
                    </w:p>
                    <w:p w:rsidR="004E2C92" w:rsidRPr="00465205" w:rsidRDefault="004E2C92" w:rsidP="00465205">
                      <w:pPr>
                        <w:jc w:val="center"/>
                        <w:rPr>
                          <w:rFonts w:asciiTheme="majorEastAsia" w:eastAsiaTheme="majorEastAsia" w:hAnsiTheme="majorEastAsia"/>
                        </w:rPr>
                      </w:pPr>
                      <w:r w:rsidRPr="00465205">
                        <w:rPr>
                          <w:rFonts w:asciiTheme="majorEastAsia" w:eastAsiaTheme="majorEastAsia" w:hAnsiTheme="majorEastAsia" w:hint="eastAsia"/>
                        </w:rPr>
                        <w:t>予断・偏見を持ってしまうことにつながります。</w:t>
                      </w:r>
                    </w:p>
                    <w:p w:rsidR="004E2C92" w:rsidRPr="00465205" w:rsidRDefault="004E2C92" w:rsidP="00465205">
                      <w:pPr>
                        <w:jc w:val="center"/>
                        <w:rPr>
                          <w:rFonts w:asciiTheme="majorEastAsia" w:eastAsiaTheme="majorEastAsia" w:hAnsiTheme="majorEastAsia"/>
                        </w:rPr>
                      </w:pPr>
                      <w:r w:rsidRPr="00465205">
                        <w:rPr>
                          <w:rFonts w:asciiTheme="majorEastAsia" w:eastAsiaTheme="majorEastAsia" w:hAnsiTheme="majorEastAsia" w:hint="eastAsia"/>
                        </w:rPr>
                        <w:t>「寝た子を起こすな」では、差別を次の世代に残すことになります。</w:t>
                      </w:r>
                    </w:p>
                  </w:txbxContent>
                </v:textbox>
              </v:shape>
            </w:pict>
          </mc:Fallback>
        </mc:AlternateContent>
      </w:r>
      <w:r>
        <w:rPr>
          <w:rFonts w:asciiTheme="majorEastAsia" w:eastAsiaTheme="majorEastAsia" w:hAnsiTheme="majorEastAsia"/>
          <w:b/>
          <w:noProof/>
          <w:sz w:val="24"/>
        </w:rPr>
        <mc:AlternateContent>
          <mc:Choice Requires="wps">
            <w:drawing>
              <wp:anchor distT="0" distB="0" distL="114300" distR="114300" simplePos="0" relativeHeight="251686912" behindDoc="0" locked="0" layoutInCell="1" allowOverlap="1" wp14:anchorId="6B3378B6" wp14:editId="30AAD8C7">
                <wp:simplePos x="0" y="0"/>
                <wp:positionH relativeFrom="column">
                  <wp:posOffset>2152650</wp:posOffset>
                </wp:positionH>
                <wp:positionV relativeFrom="paragraph">
                  <wp:posOffset>6762750</wp:posOffset>
                </wp:positionV>
                <wp:extent cx="2324100" cy="323850"/>
                <wp:effectExtent l="0" t="0" r="0" b="0"/>
                <wp:wrapNone/>
                <wp:docPr id="32" name="フローチャート : 端子 32"/>
                <wp:cNvGraphicFramePr/>
                <a:graphic xmlns:a="http://schemas.openxmlformats.org/drawingml/2006/main">
                  <a:graphicData uri="http://schemas.microsoft.com/office/word/2010/wordprocessingShape">
                    <wps:wsp>
                      <wps:cNvSpPr/>
                      <wps:spPr>
                        <a:xfrm>
                          <a:off x="0" y="0"/>
                          <a:ext cx="2324100" cy="323850"/>
                        </a:xfrm>
                        <a:prstGeom prst="flowChartTerminator">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フローチャート : 端子 32" o:spid="_x0000_s1026" type="#_x0000_t116" style="position:absolute;left:0;text-align:left;margin-left:169.5pt;margin-top:532.5pt;width:183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" fillcolor="#4f81bd [3204]" stroked="f" strokeweight="2pt"/>
            </w:pict>
          </mc:Fallback>
        </mc:AlternateContent>
      </w:r>
      <w:r>
        <w:rPr>
          <w:rFonts w:asciiTheme="majorEastAsia" w:eastAsiaTheme="majorEastAsia" w:hAnsiTheme="majorEastAsia"/>
          <w:b/>
          <w:noProof/>
          <w:sz w:val="24"/>
        </w:rPr>
        <mc:AlternateContent>
          <mc:Choice Requires="wps">
            <w:drawing>
              <wp:anchor distT="0" distB="0" distL="114300" distR="114300" simplePos="0" relativeHeight="251668480" behindDoc="0" locked="0" layoutInCell="1" allowOverlap="1" wp14:anchorId="254B0B1C" wp14:editId="4AF5E938">
                <wp:simplePos x="0" y="0"/>
                <wp:positionH relativeFrom="column">
                  <wp:posOffset>2171700</wp:posOffset>
                </wp:positionH>
                <wp:positionV relativeFrom="paragraph">
                  <wp:posOffset>2228850</wp:posOffset>
                </wp:positionV>
                <wp:extent cx="2314575" cy="333375"/>
                <wp:effectExtent l="0" t="0" r="9525" b="9525"/>
                <wp:wrapNone/>
                <wp:docPr id="13" name="フローチャート : 端子 13"/>
                <wp:cNvGraphicFramePr/>
                <a:graphic xmlns:a="http://schemas.openxmlformats.org/drawingml/2006/main">
                  <a:graphicData uri="http://schemas.microsoft.com/office/word/2010/wordprocessingShape">
                    <wps:wsp>
                      <wps:cNvSpPr/>
                      <wps:spPr>
                        <a:xfrm>
                          <a:off x="0" y="0"/>
                          <a:ext cx="2314575" cy="333375"/>
                        </a:xfrm>
                        <a:prstGeom prst="flowChartTerminator">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2C92" w:rsidRPr="000568BB" w:rsidRDefault="004E2C92" w:rsidP="000568BB">
                            <w:pPr>
                              <w:jc w:val="center"/>
                              <w:rPr>
                                <w:rFonts w:ascii="HGP創英角ﾎﾟｯﾌﾟ体" w:eastAsia="HGP創英角ﾎﾟｯﾌﾟ体" w:hAnsi="HGP創英角ﾎﾟｯﾌﾟ体"/>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フローチャート : 端子 13" o:spid="_x0000_s1031" type="#_x0000_t116" style="position:absolute;left:0;text-align:left;margin-left:171pt;margin-top:175.5pt;width:182.2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" fillcolor="#4f81bd [3204]" stroked="f" strokeweight="2pt">
                <v:textbox>
                  <w:txbxContent>
                    <w:p w:rsidR="004E2C92" w:rsidRPr="000568BB" w:rsidRDefault="004E2C92" w:rsidP="000568BB">
                      <w:pPr>
                        <w:jc w:val="center"/>
                        <w:rPr>
                          <w:rFonts w:ascii="HGP創英角ﾎﾟｯﾌﾟ体" w:eastAsia="HGP創英角ﾎﾟｯﾌﾟ体" w:hAnsi="HGP創英角ﾎﾟｯﾌﾟ体"/>
                          <w:color w:val="000000" w:themeColor="text1"/>
                          <w:sz w:val="24"/>
                        </w:rPr>
                      </w:pPr>
                    </w:p>
                  </w:txbxContent>
                </v:textbox>
              </v:shape>
            </w:pict>
          </mc:Fallback>
        </mc:AlternateContent>
      </w:r>
    </w:p>
    <w:p w:rsidR="00504943" w:rsidRPr="00504943" w:rsidRDefault="00504943" w:rsidP="00504943">
      <w:pPr>
        <w:rPr>
          <w:rFonts w:asciiTheme="majorEastAsia" w:eastAsiaTheme="majorEastAsia" w:hAnsiTheme="majorEastAsia"/>
          <w:sz w:val="24"/>
        </w:rPr>
      </w:pPr>
    </w:p>
    <w:p w:rsidR="00504943" w:rsidRDefault="00504943" w:rsidP="00504943">
      <w:pPr>
        <w:rPr>
          <w:rFonts w:asciiTheme="majorEastAsia" w:eastAsiaTheme="majorEastAsia" w:hAnsiTheme="majorEastAsia"/>
          <w:sz w:val="24"/>
        </w:rPr>
      </w:pPr>
    </w:p>
    <w:p w:rsidR="008D4781" w:rsidRDefault="008D4781" w:rsidP="00504943">
      <w:pPr>
        <w:rPr>
          <w:rFonts w:asciiTheme="majorEastAsia" w:eastAsiaTheme="majorEastAsia" w:hAnsiTheme="majorEastAsia"/>
          <w:sz w:val="24"/>
        </w:rPr>
      </w:pPr>
    </w:p>
    <w:p w:rsidR="008D4781" w:rsidRDefault="008D4781" w:rsidP="00504943">
      <w:pPr>
        <w:rPr>
          <w:rFonts w:asciiTheme="majorEastAsia" w:eastAsiaTheme="majorEastAsia" w:hAnsiTheme="majorEastAsia"/>
          <w:sz w:val="24"/>
        </w:rPr>
      </w:pPr>
    </w:p>
    <w:p w:rsidR="008D4781" w:rsidRDefault="008D4781" w:rsidP="00504943">
      <w:pPr>
        <w:rPr>
          <w:rFonts w:asciiTheme="majorEastAsia" w:eastAsiaTheme="majorEastAsia" w:hAnsiTheme="majorEastAsia"/>
          <w:sz w:val="24"/>
        </w:rPr>
      </w:pPr>
    </w:p>
    <w:p w:rsidR="001B5814" w:rsidRPr="00504943" w:rsidRDefault="00BB5B6B" w:rsidP="00504943">
      <w:pPr>
        <w:rPr>
          <w:rFonts w:asciiTheme="majorEastAsia" w:eastAsiaTheme="majorEastAsia" w:hAnsiTheme="majorEastAsia"/>
          <w:sz w:val="24"/>
        </w:rPr>
      </w:pPr>
      <w:bookmarkStart w:id="0" w:name="_GoBack"/>
      <w:bookmarkEnd w:id="0"/>
      <w:r>
        <w:rPr>
          <w:rFonts w:asciiTheme="majorEastAsia" w:eastAsiaTheme="majorEastAsia" w:hAnsiTheme="majorEastAsia"/>
          <w:noProof/>
          <w:sz w:val="24"/>
        </w:rPr>
        <mc:AlternateContent>
          <mc:Choice Requires="wps">
            <w:drawing>
              <wp:anchor distT="0" distB="0" distL="114300" distR="114300" simplePos="0" relativeHeight="251691008" behindDoc="0" locked="0" layoutInCell="1" allowOverlap="1" wp14:anchorId="5F9934E6" wp14:editId="138F5158">
                <wp:simplePos x="0" y="0"/>
                <wp:positionH relativeFrom="column">
                  <wp:posOffset>2152650</wp:posOffset>
                </wp:positionH>
                <wp:positionV relativeFrom="paragraph">
                  <wp:posOffset>4476750</wp:posOffset>
                </wp:positionV>
                <wp:extent cx="2324100" cy="323850"/>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2324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2C92" w:rsidRPr="00BB5B6B" w:rsidRDefault="004E2C92" w:rsidP="00BB5B6B">
                            <w:pPr>
                              <w:jc w:val="center"/>
                              <w:rPr>
                                <w:rFonts w:ascii="HGP創英角ﾎﾟｯﾌﾟ体" w:eastAsia="HGP創英角ﾎﾟｯﾌﾟ体" w:hAnsi="HGP創英角ﾎﾟｯﾌﾟ体"/>
                                <w:color w:val="FFFFFF" w:themeColor="background1"/>
                                <w:sz w:val="24"/>
                              </w:rPr>
                            </w:pPr>
                            <w:r w:rsidRPr="00BB5B6B">
                              <w:rPr>
                                <w:rFonts w:ascii="HGP創英角ﾎﾟｯﾌﾟ体" w:eastAsia="HGP創英角ﾎﾟｯﾌﾟ体" w:hAnsi="HGP創英角ﾎﾟｯﾌﾟ体" w:hint="eastAsia"/>
                                <w:color w:val="FFFFFF" w:themeColor="background1"/>
                                <w:sz w:val="24"/>
                              </w:rPr>
                              <w:t>わたしたちにできることは？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1" o:spid="_x0000_s1032" type="#_x0000_t202" style="position:absolute;left:0;text-align:left;margin-left:169.5pt;margin-top:352.5pt;width:183pt;height:25.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" filled="f" stroked="f" strokeweight=".5pt">
                <v:textbox>
                  <w:txbxContent>
                    <w:p w:rsidR="004E2C92" w:rsidRPr="00BB5B6B" w:rsidRDefault="004E2C92" w:rsidP="00BB5B6B">
                      <w:pPr>
                        <w:jc w:val="center"/>
                        <w:rPr>
                          <w:rFonts w:ascii="HGP創英角ﾎﾟｯﾌﾟ体" w:eastAsia="HGP創英角ﾎﾟｯﾌﾟ体" w:hAnsi="HGP創英角ﾎﾟｯﾌﾟ体"/>
                          <w:color w:val="FFFFFF" w:themeColor="background1"/>
                          <w:sz w:val="24"/>
                        </w:rPr>
                      </w:pPr>
                      <w:r w:rsidRPr="00BB5B6B">
                        <w:rPr>
                          <w:rFonts w:ascii="HGP創英角ﾎﾟｯﾌﾟ体" w:eastAsia="HGP創英角ﾎﾟｯﾌﾟ体" w:hAnsi="HGP創英角ﾎﾟｯﾌﾟ体" w:hint="eastAsia"/>
                          <w:color w:val="FFFFFF" w:themeColor="background1"/>
                          <w:sz w:val="24"/>
                        </w:rPr>
                        <w:t>わたしたちにできることは？</w:t>
                      </w:r>
                    </w:p>
                  </w:txbxContent>
                </v:textbox>
              </v:shape>
            </w:pict>
          </mc:Fallback>
        </mc:AlternateContent>
      </w:r>
    </w:p>
    <w:sectPr w:rsidR="001B5814" w:rsidRPr="00504943" w:rsidSect="001D040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4AA" w:rsidRDefault="00F864AA" w:rsidP="000765D4">
      <w:r>
        <w:separator/>
      </w:r>
    </w:p>
  </w:endnote>
  <w:endnote w:type="continuationSeparator" w:id="0">
    <w:p w:rsidR="00F864AA" w:rsidRDefault="00F864AA" w:rsidP="0007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4AA" w:rsidRDefault="00F864AA" w:rsidP="000765D4">
      <w:r>
        <w:separator/>
      </w:r>
    </w:p>
  </w:footnote>
  <w:footnote w:type="continuationSeparator" w:id="0">
    <w:p w:rsidR="00F864AA" w:rsidRDefault="00F864AA" w:rsidP="00076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407"/>
    <w:rsid w:val="000008DA"/>
    <w:rsid w:val="00001196"/>
    <w:rsid w:val="00005D43"/>
    <w:rsid w:val="00007B8B"/>
    <w:rsid w:val="00012AE5"/>
    <w:rsid w:val="00014B52"/>
    <w:rsid w:val="00016A5A"/>
    <w:rsid w:val="00017C9F"/>
    <w:rsid w:val="000200E3"/>
    <w:rsid w:val="00025B7B"/>
    <w:rsid w:val="00027A1F"/>
    <w:rsid w:val="00027C94"/>
    <w:rsid w:val="00027E4C"/>
    <w:rsid w:val="00032332"/>
    <w:rsid w:val="000356CC"/>
    <w:rsid w:val="0003710F"/>
    <w:rsid w:val="000420EA"/>
    <w:rsid w:val="000437C5"/>
    <w:rsid w:val="00046B2F"/>
    <w:rsid w:val="00047201"/>
    <w:rsid w:val="00047D6E"/>
    <w:rsid w:val="000568BB"/>
    <w:rsid w:val="00073E7E"/>
    <w:rsid w:val="0007498D"/>
    <w:rsid w:val="00075FEB"/>
    <w:rsid w:val="000765D4"/>
    <w:rsid w:val="000819E3"/>
    <w:rsid w:val="00083ACE"/>
    <w:rsid w:val="00084F86"/>
    <w:rsid w:val="00085118"/>
    <w:rsid w:val="00090043"/>
    <w:rsid w:val="00096B1D"/>
    <w:rsid w:val="000A23A8"/>
    <w:rsid w:val="000A5957"/>
    <w:rsid w:val="000A7EAD"/>
    <w:rsid w:val="000B2817"/>
    <w:rsid w:val="000B28AD"/>
    <w:rsid w:val="000B72E9"/>
    <w:rsid w:val="000C0A92"/>
    <w:rsid w:val="000C66EB"/>
    <w:rsid w:val="000C7D73"/>
    <w:rsid w:val="000D38C4"/>
    <w:rsid w:val="000E7A89"/>
    <w:rsid w:val="000F45A7"/>
    <w:rsid w:val="000F6C1C"/>
    <w:rsid w:val="000F7167"/>
    <w:rsid w:val="000F7C57"/>
    <w:rsid w:val="001028DD"/>
    <w:rsid w:val="00110ACF"/>
    <w:rsid w:val="0011502A"/>
    <w:rsid w:val="00115629"/>
    <w:rsid w:val="0011758E"/>
    <w:rsid w:val="001249BE"/>
    <w:rsid w:val="0012695E"/>
    <w:rsid w:val="00130449"/>
    <w:rsid w:val="00131199"/>
    <w:rsid w:val="00132704"/>
    <w:rsid w:val="00133958"/>
    <w:rsid w:val="001408E3"/>
    <w:rsid w:val="00155AF4"/>
    <w:rsid w:val="0015600E"/>
    <w:rsid w:val="001564E5"/>
    <w:rsid w:val="00162CE6"/>
    <w:rsid w:val="001634BB"/>
    <w:rsid w:val="001670A2"/>
    <w:rsid w:val="00170639"/>
    <w:rsid w:val="00171527"/>
    <w:rsid w:val="00172A99"/>
    <w:rsid w:val="00180661"/>
    <w:rsid w:val="00193A22"/>
    <w:rsid w:val="00195F8B"/>
    <w:rsid w:val="001A152A"/>
    <w:rsid w:val="001A367B"/>
    <w:rsid w:val="001A7A43"/>
    <w:rsid w:val="001B444B"/>
    <w:rsid w:val="001B5814"/>
    <w:rsid w:val="001B7677"/>
    <w:rsid w:val="001B7C23"/>
    <w:rsid w:val="001C1E8E"/>
    <w:rsid w:val="001C6D9C"/>
    <w:rsid w:val="001D0016"/>
    <w:rsid w:val="001D0054"/>
    <w:rsid w:val="001D0407"/>
    <w:rsid w:val="001D1791"/>
    <w:rsid w:val="001D2B36"/>
    <w:rsid w:val="001D5B53"/>
    <w:rsid w:val="001E16CB"/>
    <w:rsid w:val="001E79A1"/>
    <w:rsid w:val="001F1A19"/>
    <w:rsid w:val="001F5A98"/>
    <w:rsid w:val="001F7B85"/>
    <w:rsid w:val="0020191B"/>
    <w:rsid w:val="00201A80"/>
    <w:rsid w:val="002127D0"/>
    <w:rsid w:val="00213AC8"/>
    <w:rsid w:val="00217350"/>
    <w:rsid w:val="0022253D"/>
    <w:rsid w:val="002250E5"/>
    <w:rsid w:val="00232AA6"/>
    <w:rsid w:val="00233A9E"/>
    <w:rsid w:val="00234879"/>
    <w:rsid w:val="002369C9"/>
    <w:rsid w:val="00242AFE"/>
    <w:rsid w:val="00245EA0"/>
    <w:rsid w:val="00251036"/>
    <w:rsid w:val="002528CA"/>
    <w:rsid w:val="0025353E"/>
    <w:rsid w:val="002606E3"/>
    <w:rsid w:val="00261394"/>
    <w:rsid w:val="002614EF"/>
    <w:rsid w:val="00264040"/>
    <w:rsid w:val="00265708"/>
    <w:rsid w:val="002669E5"/>
    <w:rsid w:val="00274E01"/>
    <w:rsid w:val="00276560"/>
    <w:rsid w:val="002774ED"/>
    <w:rsid w:val="00277B81"/>
    <w:rsid w:val="0028114A"/>
    <w:rsid w:val="00281BDC"/>
    <w:rsid w:val="00284E23"/>
    <w:rsid w:val="00286D01"/>
    <w:rsid w:val="00287748"/>
    <w:rsid w:val="00292A41"/>
    <w:rsid w:val="002947ED"/>
    <w:rsid w:val="00296175"/>
    <w:rsid w:val="0029634F"/>
    <w:rsid w:val="002A16B3"/>
    <w:rsid w:val="002A34A7"/>
    <w:rsid w:val="002B6969"/>
    <w:rsid w:val="002B797C"/>
    <w:rsid w:val="002B7D7A"/>
    <w:rsid w:val="002C1891"/>
    <w:rsid w:val="002C1A17"/>
    <w:rsid w:val="002C7FA4"/>
    <w:rsid w:val="002D1F3C"/>
    <w:rsid w:val="002D366A"/>
    <w:rsid w:val="002D48D1"/>
    <w:rsid w:val="002D57DE"/>
    <w:rsid w:val="002D68A8"/>
    <w:rsid w:val="002E0102"/>
    <w:rsid w:val="002E03E2"/>
    <w:rsid w:val="002E13F9"/>
    <w:rsid w:val="002E48B9"/>
    <w:rsid w:val="002E5070"/>
    <w:rsid w:val="002E6185"/>
    <w:rsid w:val="002E690C"/>
    <w:rsid w:val="002E7554"/>
    <w:rsid w:val="002F0341"/>
    <w:rsid w:val="002F132F"/>
    <w:rsid w:val="002F1F68"/>
    <w:rsid w:val="002F7D51"/>
    <w:rsid w:val="002F7D9F"/>
    <w:rsid w:val="002F7E22"/>
    <w:rsid w:val="00302213"/>
    <w:rsid w:val="003028AE"/>
    <w:rsid w:val="003043B5"/>
    <w:rsid w:val="00307C6B"/>
    <w:rsid w:val="00314FC3"/>
    <w:rsid w:val="00317B02"/>
    <w:rsid w:val="00322B65"/>
    <w:rsid w:val="0033189B"/>
    <w:rsid w:val="00333357"/>
    <w:rsid w:val="00333752"/>
    <w:rsid w:val="00333B45"/>
    <w:rsid w:val="00333E46"/>
    <w:rsid w:val="003349C7"/>
    <w:rsid w:val="00334B66"/>
    <w:rsid w:val="00336F38"/>
    <w:rsid w:val="00343F22"/>
    <w:rsid w:val="00344080"/>
    <w:rsid w:val="003607CE"/>
    <w:rsid w:val="00364EFC"/>
    <w:rsid w:val="00367B21"/>
    <w:rsid w:val="003701D5"/>
    <w:rsid w:val="00376438"/>
    <w:rsid w:val="00391D0E"/>
    <w:rsid w:val="0039266B"/>
    <w:rsid w:val="00395B5D"/>
    <w:rsid w:val="00396439"/>
    <w:rsid w:val="003A45CD"/>
    <w:rsid w:val="003B0617"/>
    <w:rsid w:val="003B2C6C"/>
    <w:rsid w:val="003B4183"/>
    <w:rsid w:val="003C222E"/>
    <w:rsid w:val="003C3254"/>
    <w:rsid w:val="003C3409"/>
    <w:rsid w:val="003C3502"/>
    <w:rsid w:val="003C388B"/>
    <w:rsid w:val="003C548A"/>
    <w:rsid w:val="003D45C9"/>
    <w:rsid w:val="003D62B2"/>
    <w:rsid w:val="003D76C7"/>
    <w:rsid w:val="003D7837"/>
    <w:rsid w:val="003E36F2"/>
    <w:rsid w:val="003F1538"/>
    <w:rsid w:val="003F3F5A"/>
    <w:rsid w:val="003F53BA"/>
    <w:rsid w:val="003F61B6"/>
    <w:rsid w:val="003F6AE8"/>
    <w:rsid w:val="003F6B8D"/>
    <w:rsid w:val="00401393"/>
    <w:rsid w:val="00401AE8"/>
    <w:rsid w:val="00402427"/>
    <w:rsid w:val="00403F85"/>
    <w:rsid w:val="00414C8C"/>
    <w:rsid w:val="00414DE2"/>
    <w:rsid w:val="00417E46"/>
    <w:rsid w:val="00422E32"/>
    <w:rsid w:val="004250E7"/>
    <w:rsid w:val="00427028"/>
    <w:rsid w:val="0043590F"/>
    <w:rsid w:val="00435E53"/>
    <w:rsid w:val="00435FAD"/>
    <w:rsid w:val="0043690D"/>
    <w:rsid w:val="004400A9"/>
    <w:rsid w:val="00440908"/>
    <w:rsid w:val="00445E40"/>
    <w:rsid w:val="004468EE"/>
    <w:rsid w:val="00451CD6"/>
    <w:rsid w:val="004534B2"/>
    <w:rsid w:val="00453677"/>
    <w:rsid w:val="00461990"/>
    <w:rsid w:val="004636AF"/>
    <w:rsid w:val="00464936"/>
    <w:rsid w:val="00465205"/>
    <w:rsid w:val="00471F22"/>
    <w:rsid w:val="004770FA"/>
    <w:rsid w:val="00484BA3"/>
    <w:rsid w:val="00485FAB"/>
    <w:rsid w:val="00486472"/>
    <w:rsid w:val="0049463A"/>
    <w:rsid w:val="004965C4"/>
    <w:rsid w:val="00496C5B"/>
    <w:rsid w:val="004A0F3B"/>
    <w:rsid w:val="004A29DA"/>
    <w:rsid w:val="004A2EF5"/>
    <w:rsid w:val="004A6101"/>
    <w:rsid w:val="004A70B2"/>
    <w:rsid w:val="004B136C"/>
    <w:rsid w:val="004C33BF"/>
    <w:rsid w:val="004C5E7A"/>
    <w:rsid w:val="004C686A"/>
    <w:rsid w:val="004D34F7"/>
    <w:rsid w:val="004E08C0"/>
    <w:rsid w:val="004E0BD4"/>
    <w:rsid w:val="004E2C92"/>
    <w:rsid w:val="004E64C8"/>
    <w:rsid w:val="004E76B9"/>
    <w:rsid w:val="004F0792"/>
    <w:rsid w:val="004F5C12"/>
    <w:rsid w:val="004F6E2B"/>
    <w:rsid w:val="004F7391"/>
    <w:rsid w:val="004F79D7"/>
    <w:rsid w:val="00504943"/>
    <w:rsid w:val="00504DB3"/>
    <w:rsid w:val="00505A86"/>
    <w:rsid w:val="00513BAB"/>
    <w:rsid w:val="00514F05"/>
    <w:rsid w:val="00516351"/>
    <w:rsid w:val="0051703B"/>
    <w:rsid w:val="005240B7"/>
    <w:rsid w:val="00531074"/>
    <w:rsid w:val="00531BC6"/>
    <w:rsid w:val="00532508"/>
    <w:rsid w:val="00534D3C"/>
    <w:rsid w:val="00534DD6"/>
    <w:rsid w:val="0053676A"/>
    <w:rsid w:val="00536CA3"/>
    <w:rsid w:val="00543A76"/>
    <w:rsid w:val="00552304"/>
    <w:rsid w:val="00555B46"/>
    <w:rsid w:val="005560F6"/>
    <w:rsid w:val="00557410"/>
    <w:rsid w:val="00562663"/>
    <w:rsid w:val="005626C1"/>
    <w:rsid w:val="00565160"/>
    <w:rsid w:val="00566B04"/>
    <w:rsid w:val="00573CE3"/>
    <w:rsid w:val="005760CE"/>
    <w:rsid w:val="005768C5"/>
    <w:rsid w:val="00580B0E"/>
    <w:rsid w:val="00581726"/>
    <w:rsid w:val="00581C67"/>
    <w:rsid w:val="00583D66"/>
    <w:rsid w:val="00584BA7"/>
    <w:rsid w:val="00587CC2"/>
    <w:rsid w:val="00590629"/>
    <w:rsid w:val="00591E42"/>
    <w:rsid w:val="00595600"/>
    <w:rsid w:val="00596E5B"/>
    <w:rsid w:val="005A0F03"/>
    <w:rsid w:val="005A42AE"/>
    <w:rsid w:val="005A4941"/>
    <w:rsid w:val="005A51A7"/>
    <w:rsid w:val="005B09BE"/>
    <w:rsid w:val="005B165E"/>
    <w:rsid w:val="005B208E"/>
    <w:rsid w:val="005B2983"/>
    <w:rsid w:val="005B42C7"/>
    <w:rsid w:val="005B4514"/>
    <w:rsid w:val="005B45E4"/>
    <w:rsid w:val="005B6281"/>
    <w:rsid w:val="005B68EA"/>
    <w:rsid w:val="005B7B39"/>
    <w:rsid w:val="005C2B55"/>
    <w:rsid w:val="005C3767"/>
    <w:rsid w:val="005C3D6B"/>
    <w:rsid w:val="005C453A"/>
    <w:rsid w:val="005C4620"/>
    <w:rsid w:val="005C4BB3"/>
    <w:rsid w:val="005D056E"/>
    <w:rsid w:val="005D1450"/>
    <w:rsid w:val="005D44A6"/>
    <w:rsid w:val="005D52E3"/>
    <w:rsid w:val="005E137F"/>
    <w:rsid w:val="005E20FA"/>
    <w:rsid w:val="005E3C8F"/>
    <w:rsid w:val="005E62C3"/>
    <w:rsid w:val="005F5237"/>
    <w:rsid w:val="006003E4"/>
    <w:rsid w:val="00601555"/>
    <w:rsid w:val="00602B6D"/>
    <w:rsid w:val="00603C3A"/>
    <w:rsid w:val="006068E8"/>
    <w:rsid w:val="006069DE"/>
    <w:rsid w:val="006073AE"/>
    <w:rsid w:val="00607675"/>
    <w:rsid w:val="00607BA0"/>
    <w:rsid w:val="006137CE"/>
    <w:rsid w:val="0061514E"/>
    <w:rsid w:val="006160B6"/>
    <w:rsid w:val="00621AF5"/>
    <w:rsid w:val="006224C7"/>
    <w:rsid w:val="00622C9D"/>
    <w:rsid w:val="00631C67"/>
    <w:rsid w:val="006338BA"/>
    <w:rsid w:val="006367EF"/>
    <w:rsid w:val="006402C6"/>
    <w:rsid w:val="00640C02"/>
    <w:rsid w:val="00641301"/>
    <w:rsid w:val="00647CC5"/>
    <w:rsid w:val="00656D79"/>
    <w:rsid w:val="006621B2"/>
    <w:rsid w:val="006627E6"/>
    <w:rsid w:val="006636F6"/>
    <w:rsid w:val="00663733"/>
    <w:rsid w:val="006701C3"/>
    <w:rsid w:val="0067308F"/>
    <w:rsid w:val="00682DB9"/>
    <w:rsid w:val="0068366C"/>
    <w:rsid w:val="00690AB3"/>
    <w:rsid w:val="00694150"/>
    <w:rsid w:val="00695557"/>
    <w:rsid w:val="0069571C"/>
    <w:rsid w:val="0069700C"/>
    <w:rsid w:val="00697367"/>
    <w:rsid w:val="006A22A5"/>
    <w:rsid w:val="006A5890"/>
    <w:rsid w:val="006A631C"/>
    <w:rsid w:val="006A6E4E"/>
    <w:rsid w:val="006B203C"/>
    <w:rsid w:val="006B7F7C"/>
    <w:rsid w:val="006C22B0"/>
    <w:rsid w:val="006C314E"/>
    <w:rsid w:val="006C51B4"/>
    <w:rsid w:val="006C6DAB"/>
    <w:rsid w:val="006D084C"/>
    <w:rsid w:val="006D3DC7"/>
    <w:rsid w:val="006D47FB"/>
    <w:rsid w:val="006D50F2"/>
    <w:rsid w:val="006E2EE3"/>
    <w:rsid w:val="006F0105"/>
    <w:rsid w:val="006F063E"/>
    <w:rsid w:val="006F2236"/>
    <w:rsid w:val="00700FD7"/>
    <w:rsid w:val="007032EB"/>
    <w:rsid w:val="00712002"/>
    <w:rsid w:val="00712688"/>
    <w:rsid w:val="007161B3"/>
    <w:rsid w:val="00720BC9"/>
    <w:rsid w:val="00721684"/>
    <w:rsid w:val="007267D9"/>
    <w:rsid w:val="007271E5"/>
    <w:rsid w:val="00727FDC"/>
    <w:rsid w:val="0073317F"/>
    <w:rsid w:val="00734072"/>
    <w:rsid w:val="00735368"/>
    <w:rsid w:val="00735E91"/>
    <w:rsid w:val="007440AE"/>
    <w:rsid w:val="0075077C"/>
    <w:rsid w:val="007528EA"/>
    <w:rsid w:val="007531F1"/>
    <w:rsid w:val="0075445E"/>
    <w:rsid w:val="00760EBF"/>
    <w:rsid w:val="00763651"/>
    <w:rsid w:val="007651F8"/>
    <w:rsid w:val="00767135"/>
    <w:rsid w:val="00767424"/>
    <w:rsid w:val="00772008"/>
    <w:rsid w:val="00774D9A"/>
    <w:rsid w:val="00774F72"/>
    <w:rsid w:val="007755B5"/>
    <w:rsid w:val="007802A4"/>
    <w:rsid w:val="00781761"/>
    <w:rsid w:val="00785A5E"/>
    <w:rsid w:val="00786D7F"/>
    <w:rsid w:val="00787F14"/>
    <w:rsid w:val="0079439F"/>
    <w:rsid w:val="007A2BBB"/>
    <w:rsid w:val="007A3F63"/>
    <w:rsid w:val="007A5E0C"/>
    <w:rsid w:val="007A6A24"/>
    <w:rsid w:val="007B2F3C"/>
    <w:rsid w:val="007C0E87"/>
    <w:rsid w:val="007C1771"/>
    <w:rsid w:val="007C74B8"/>
    <w:rsid w:val="007D3449"/>
    <w:rsid w:val="007D7285"/>
    <w:rsid w:val="007E1E5E"/>
    <w:rsid w:val="007E3D41"/>
    <w:rsid w:val="007E76E8"/>
    <w:rsid w:val="007E7839"/>
    <w:rsid w:val="007F1A25"/>
    <w:rsid w:val="007F2E7F"/>
    <w:rsid w:val="007F7698"/>
    <w:rsid w:val="008031D2"/>
    <w:rsid w:val="00805EDD"/>
    <w:rsid w:val="00811065"/>
    <w:rsid w:val="0081152A"/>
    <w:rsid w:val="00814C8F"/>
    <w:rsid w:val="00815B56"/>
    <w:rsid w:val="00822246"/>
    <w:rsid w:val="00825DA0"/>
    <w:rsid w:val="00830BA9"/>
    <w:rsid w:val="00836EBD"/>
    <w:rsid w:val="00837C07"/>
    <w:rsid w:val="008469C6"/>
    <w:rsid w:val="008553E7"/>
    <w:rsid w:val="00855F46"/>
    <w:rsid w:val="00863CDA"/>
    <w:rsid w:val="008640EF"/>
    <w:rsid w:val="00864A11"/>
    <w:rsid w:val="00866312"/>
    <w:rsid w:val="00866412"/>
    <w:rsid w:val="0086652F"/>
    <w:rsid w:val="00866D15"/>
    <w:rsid w:val="00867812"/>
    <w:rsid w:val="00871B06"/>
    <w:rsid w:val="0087246B"/>
    <w:rsid w:val="00872B75"/>
    <w:rsid w:val="008743D2"/>
    <w:rsid w:val="008758EB"/>
    <w:rsid w:val="008862D9"/>
    <w:rsid w:val="00886B7B"/>
    <w:rsid w:val="00890C86"/>
    <w:rsid w:val="0089294A"/>
    <w:rsid w:val="00892E99"/>
    <w:rsid w:val="0089363B"/>
    <w:rsid w:val="008A0F6C"/>
    <w:rsid w:val="008A2AC4"/>
    <w:rsid w:val="008A3B9A"/>
    <w:rsid w:val="008A47E2"/>
    <w:rsid w:val="008A4A7D"/>
    <w:rsid w:val="008A506C"/>
    <w:rsid w:val="008C1435"/>
    <w:rsid w:val="008C31B7"/>
    <w:rsid w:val="008C63C5"/>
    <w:rsid w:val="008C6795"/>
    <w:rsid w:val="008D0FAA"/>
    <w:rsid w:val="008D1C41"/>
    <w:rsid w:val="008D4781"/>
    <w:rsid w:val="008E13EE"/>
    <w:rsid w:val="008E62F6"/>
    <w:rsid w:val="008F1670"/>
    <w:rsid w:val="008F5856"/>
    <w:rsid w:val="008F5B99"/>
    <w:rsid w:val="00903301"/>
    <w:rsid w:val="009106EE"/>
    <w:rsid w:val="00910E0B"/>
    <w:rsid w:val="00911E50"/>
    <w:rsid w:val="00912180"/>
    <w:rsid w:val="00920225"/>
    <w:rsid w:val="00921400"/>
    <w:rsid w:val="00921C54"/>
    <w:rsid w:val="00924E8E"/>
    <w:rsid w:val="009258E5"/>
    <w:rsid w:val="009277F2"/>
    <w:rsid w:val="009303B8"/>
    <w:rsid w:val="009310D4"/>
    <w:rsid w:val="00937D3F"/>
    <w:rsid w:val="00942047"/>
    <w:rsid w:val="0094218E"/>
    <w:rsid w:val="00944AC8"/>
    <w:rsid w:val="00946C30"/>
    <w:rsid w:val="00947D48"/>
    <w:rsid w:val="009525A9"/>
    <w:rsid w:val="00952E4A"/>
    <w:rsid w:val="00954E20"/>
    <w:rsid w:val="009633E6"/>
    <w:rsid w:val="00964EFE"/>
    <w:rsid w:val="00964F0E"/>
    <w:rsid w:val="00973483"/>
    <w:rsid w:val="00980803"/>
    <w:rsid w:val="00982FF9"/>
    <w:rsid w:val="009845FF"/>
    <w:rsid w:val="00985A1E"/>
    <w:rsid w:val="0098795B"/>
    <w:rsid w:val="0099345A"/>
    <w:rsid w:val="009950E3"/>
    <w:rsid w:val="00995924"/>
    <w:rsid w:val="009A370D"/>
    <w:rsid w:val="009A4DA6"/>
    <w:rsid w:val="009B0DFE"/>
    <w:rsid w:val="009C25F1"/>
    <w:rsid w:val="009C44CD"/>
    <w:rsid w:val="009C564C"/>
    <w:rsid w:val="009D0D97"/>
    <w:rsid w:val="009D4678"/>
    <w:rsid w:val="009E004B"/>
    <w:rsid w:val="009E0532"/>
    <w:rsid w:val="009E368E"/>
    <w:rsid w:val="009E40D4"/>
    <w:rsid w:val="009E44BD"/>
    <w:rsid w:val="009E5F6C"/>
    <w:rsid w:val="009E6857"/>
    <w:rsid w:val="009F294E"/>
    <w:rsid w:val="00A00A6E"/>
    <w:rsid w:val="00A00BE9"/>
    <w:rsid w:val="00A03F4F"/>
    <w:rsid w:val="00A10E0B"/>
    <w:rsid w:val="00A17274"/>
    <w:rsid w:val="00A20B63"/>
    <w:rsid w:val="00A211D6"/>
    <w:rsid w:val="00A24E41"/>
    <w:rsid w:val="00A27518"/>
    <w:rsid w:val="00A331FB"/>
    <w:rsid w:val="00A3336C"/>
    <w:rsid w:val="00A33C82"/>
    <w:rsid w:val="00A376CE"/>
    <w:rsid w:val="00A418B4"/>
    <w:rsid w:val="00A431A4"/>
    <w:rsid w:val="00A8371D"/>
    <w:rsid w:val="00A91331"/>
    <w:rsid w:val="00A95B27"/>
    <w:rsid w:val="00A97757"/>
    <w:rsid w:val="00A97919"/>
    <w:rsid w:val="00AA2244"/>
    <w:rsid w:val="00AA616C"/>
    <w:rsid w:val="00AB129A"/>
    <w:rsid w:val="00AB5A8E"/>
    <w:rsid w:val="00AB5F97"/>
    <w:rsid w:val="00AB744E"/>
    <w:rsid w:val="00AC0128"/>
    <w:rsid w:val="00AC25B1"/>
    <w:rsid w:val="00AC6670"/>
    <w:rsid w:val="00AD037B"/>
    <w:rsid w:val="00AD1A97"/>
    <w:rsid w:val="00AD2704"/>
    <w:rsid w:val="00AD5B6D"/>
    <w:rsid w:val="00AD7D26"/>
    <w:rsid w:val="00AE0181"/>
    <w:rsid w:val="00AE1375"/>
    <w:rsid w:val="00AE586F"/>
    <w:rsid w:val="00AE634E"/>
    <w:rsid w:val="00AF31FE"/>
    <w:rsid w:val="00AF6ADD"/>
    <w:rsid w:val="00AF7A8C"/>
    <w:rsid w:val="00AF7B59"/>
    <w:rsid w:val="00B05358"/>
    <w:rsid w:val="00B05464"/>
    <w:rsid w:val="00B07444"/>
    <w:rsid w:val="00B11D48"/>
    <w:rsid w:val="00B158CE"/>
    <w:rsid w:val="00B2545A"/>
    <w:rsid w:val="00B254CA"/>
    <w:rsid w:val="00B25BFE"/>
    <w:rsid w:val="00B26794"/>
    <w:rsid w:val="00B30653"/>
    <w:rsid w:val="00B3419D"/>
    <w:rsid w:val="00B526B0"/>
    <w:rsid w:val="00B54C89"/>
    <w:rsid w:val="00B5782A"/>
    <w:rsid w:val="00B57D76"/>
    <w:rsid w:val="00B61967"/>
    <w:rsid w:val="00B61E45"/>
    <w:rsid w:val="00B65836"/>
    <w:rsid w:val="00B72617"/>
    <w:rsid w:val="00B73512"/>
    <w:rsid w:val="00B7593D"/>
    <w:rsid w:val="00B7725A"/>
    <w:rsid w:val="00B80274"/>
    <w:rsid w:val="00B80FD4"/>
    <w:rsid w:val="00B85AAD"/>
    <w:rsid w:val="00B864C4"/>
    <w:rsid w:val="00B904B8"/>
    <w:rsid w:val="00B9299B"/>
    <w:rsid w:val="00B948D3"/>
    <w:rsid w:val="00B96677"/>
    <w:rsid w:val="00BA16A6"/>
    <w:rsid w:val="00BA2502"/>
    <w:rsid w:val="00BA489F"/>
    <w:rsid w:val="00BB5B6B"/>
    <w:rsid w:val="00BC28E1"/>
    <w:rsid w:val="00BC7275"/>
    <w:rsid w:val="00BD1DE0"/>
    <w:rsid w:val="00BD2D2B"/>
    <w:rsid w:val="00BD4F96"/>
    <w:rsid w:val="00BD6DBF"/>
    <w:rsid w:val="00BE6F51"/>
    <w:rsid w:val="00BF4FA6"/>
    <w:rsid w:val="00C02AD3"/>
    <w:rsid w:val="00C03BEB"/>
    <w:rsid w:val="00C03F0D"/>
    <w:rsid w:val="00C06952"/>
    <w:rsid w:val="00C1208F"/>
    <w:rsid w:val="00C1567C"/>
    <w:rsid w:val="00C160C1"/>
    <w:rsid w:val="00C17105"/>
    <w:rsid w:val="00C175B4"/>
    <w:rsid w:val="00C2061B"/>
    <w:rsid w:val="00C20C2D"/>
    <w:rsid w:val="00C23178"/>
    <w:rsid w:val="00C26756"/>
    <w:rsid w:val="00C26C68"/>
    <w:rsid w:val="00C2738F"/>
    <w:rsid w:val="00C27AA0"/>
    <w:rsid w:val="00C30871"/>
    <w:rsid w:val="00C32C1D"/>
    <w:rsid w:val="00C34A1C"/>
    <w:rsid w:val="00C36CBE"/>
    <w:rsid w:val="00C37D03"/>
    <w:rsid w:val="00C37D4C"/>
    <w:rsid w:val="00C402A8"/>
    <w:rsid w:val="00C42A99"/>
    <w:rsid w:val="00C4310B"/>
    <w:rsid w:val="00C43D34"/>
    <w:rsid w:val="00C46A28"/>
    <w:rsid w:val="00C47722"/>
    <w:rsid w:val="00C77370"/>
    <w:rsid w:val="00C844B0"/>
    <w:rsid w:val="00C90802"/>
    <w:rsid w:val="00C9183E"/>
    <w:rsid w:val="00C967F3"/>
    <w:rsid w:val="00C97C7E"/>
    <w:rsid w:val="00CA216F"/>
    <w:rsid w:val="00CA22AF"/>
    <w:rsid w:val="00CB2FD9"/>
    <w:rsid w:val="00CB35F8"/>
    <w:rsid w:val="00CC2D67"/>
    <w:rsid w:val="00CC2D76"/>
    <w:rsid w:val="00CC33D2"/>
    <w:rsid w:val="00CC365C"/>
    <w:rsid w:val="00CC44A1"/>
    <w:rsid w:val="00CC5A6F"/>
    <w:rsid w:val="00CC7D69"/>
    <w:rsid w:val="00CD1462"/>
    <w:rsid w:val="00CD457D"/>
    <w:rsid w:val="00CE0157"/>
    <w:rsid w:val="00CE2614"/>
    <w:rsid w:val="00CE2CCB"/>
    <w:rsid w:val="00CE2D59"/>
    <w:rsid w:val="00CE3E57"/>
    <w:rsid w:val="00CE7BC5"/>
    <w:rsid w:val="00CF14A4"/>
    <w:rsid w:val="00CF23E8"/>
    <w:rsid w:val="00CF31D6"/>
    <w:rsid w:val="00CF38FF"/>
    <w:rsid w:val="00CF47D6"/>
    <w:rsid w:val="00CF786D"/>
    <w:rsid w:val="00D015F3"/>
    <w:rsid w:val="00D02211"/>
    <w:rsid w:val="00D0223C"/>
    <w:rsid w:val="00D0428C"/>
    <w:rsid w:val="00D05AC2"/>
    <w:rsid w:val="00D07535"/>
    <w:rsid w:val="00D110E9"/>
    <w:rsid w:val="00D14EB3"/>
    <w:rsid w:val="00D20789"/>
    <w:rsid w:val="00D20A76"/>
    <w:rsid w:val="00D216D7"/>
    <w:rsid w:val="00D22C24"/>
    <w:rsid w:val="00D24814"/>
    <w:rsid w:val="00D348F5"/>
    <w:rsid w:val="00D4770D"/>
    <w:rsid w:val="00D477DC"/>
    <w:rsid w:val="00D47FA7"/>
    <w:rsid w:val="00D51870"/>
    <w:rsid w:val="00D51D6B"/>
    <w:rsid w:val="00D527A1"/>
    <w:rsid w:val="00D6537B"/>
    <w:rsid w:val="00D702DC"/>
    <w:rsid w:val="00D702E1"/>
    <w:rsid w:val="00D74C16"/>
    <w:rsid w:val="00D76656"/>
    <w:rsid w:val="00D819B7"/>
    <w:rsid w:val="00D824DE"/>
    <w:rsid w:val="00D93E93"/>
    <w:rsid w:val="00D96A8B"/>
    <w:rsid w:val="00DA2B58"/>
    <w:rsid w:val="00DA3638"/>
    <w:rsid w:val="00DA58FF"/>
    <w:rsid w:val="00DA7787"/>
    <w:rsid w:val="00DB18C0"/>
    <w:rsid w:val="00DB6B4B"/>
    <w:rsid w:val="00DC0B1C"/>
    <w:rsid w:val="00DC3A93"/>
    <w:rsid w:val="00DC5752"/>
    <w:rsid w:val="00DD04EA"/>
    <w:rsid w:val="00DD11DE"/>
    <w:rsid w:val="00DD21BF"/>
    <w:rsid w:val="00DD3F58"/>
    <w:rsid w:val="00DD4218"/>
    <w:rsid w:val="00DD7FB9"/>
    <w:rsid w:val="00DE0619"/>
    <w:rsid w:val="00DE090C"/>
    <w:rsid w:val="00DE0E5A"/>
    <w:rsid w:val="00DE1968"/>
    <w:rsid w:val="00DE32CD"/>
    <w:rsid w:val="00DE7AA3"/>
    <w:rsid w:val="00DF6039"/>
    <w:rsid w:val="00DF6BE4"/>
    <w:rsid w:val="00E0361A"/>
    <w:rsid w:val="00E058D8"/>
    <w:rsid w:val="00E113F9"/>
    <w:rsid w:val="00E12FCA"/>
    <w:rsid w:val="00E14275"/>
    <w:rsid w:val="00E17CBD"/>
    <w:rsid w:val="00E203EC"/>
    <w:rsid w:val="00E209B4"/>
    <w:rsid w:val="00E20D57"/>
    <w:rsid w:val="00E21FB2"/>
    <w:rsid w:val="00E231D9"/>
    <w:rsid w:val="00E24407"/>
    <w:rsid w:val="00E26D8E"/>
    <w:rsid w:val="00E2755B"/>
    <w:rsid w:val="00E279CC"/>
    <w:rsid w:val="00E27DEE"/>
    <w:rsid w:val="00E30D1E"/>
    <w:rsid w:val="00E32A17"/>
    <w:rsid w:val="00E37673"/>
    <w:rsid w:val="00E37F7B"/>
    <w:rsid w:val="00E420C6"/>
    <w:rsid w:val="00E452B6"/>
    <w:rsid w:val="00E458F7"/>
    <w:rsid w:val="00E54CD9"/>
    <w:rsid w:val="00E565FF"/>
    <w:rsid w:val="00E57A67"/>
    <w:rsid w:val="00E60458"/>
    <w:rsid w:val="00E61854"/>
    <w:rsid w:val="00E65D10"/>
    <w:rsid w:val="00E66362"/>
    <w:rsid w:val="00E703AD"/>
    <w:rsid w:val="00E70A92"/>
    <w:rsid w:val="00E71BC2"/>
    <w:rsid w:val="00E75AB9"/>
    <w:rsid w:val="00E75D38"/>
    <w:rsid w:val="00E802F3"/>
    <w:rsid w:val="00E806AB"/>
    <w:rsid w:val="00E8192E"/>
    <w:rsid w:val="00E82846"/>
    <w:rsid w:val="00E8358B"/>
    <w:rsid w:val="00E878D3"/>
    <w:rsid w:val="00EA4335"/>
    <w:rsid w:val="00EA5C83"/>
    <w:rsid w:val="00EA75B8"/>
    <w:rsid w:val="00EB11AD"/>
    <w:rsid w:val="00EB75E3"/>
    <w:rsid w:val="00EC034B"/>
    <w:rsid w:val="00EC0D71"/>
    <w:rsid w:val="00EC0E55"/>
    <w:rsid w:val="00EC3D7F"/>
    <w:rsid w:val="00EC5CC3"/>
    <w:rsid w:val="00EC7401"/>
    <w:rsid w:val="00ED3790"/>
    <w:rsid w:val="00ED3A2D"/>
    <w:rsid w:val="00EE02C7"/>
    <w:rsid w:val="00EE167C"/>
    <w:rsid w:val="00EE1F4D"/>
    <w:rsid w:val="00EE7F1B"/>
    <w:rsid w:val="00EF071F"/>
    <w:rsid w:val="00EF48F5"/>
    <w:rsid w:val="00EF7692"/>
    <w:rsid w:val="00F0074F"/>
    <w:rsid w:val="00F00B1D"/>
    <w:rsid w:val="00F0617E"/>
    <w:rsid w:val="00F0730C"/>
    <w:rsid w:val="00F076F3"/>
    <w:rsid w:val="00F108F3"/>
    <w:rsid w:val="00F13F50"/>
    <w:rsid w:val="00F26C09"/>
    <w:rsid w:val="00F327E5"/>
    <w:rsid w:val="00F33399"/>
    <w:rsid w:val="00F355C5"/>
    <w:rsid w:val="00F43C29"/>
    <w:rsid w:val="00F446B2"/>
    <w:rsid w:val="00F46484"/>
    <w:rsid w:val="00F50003"/>
    <w:rsid w:val="00F50DC4"/>
    <w:rsid w:val="00F55470"/>
    <w:rsid w:val="00F556C9"/>
    <w:rsid w:val="00F56FE7"/>
    <w:rsid w:val="00F610CE"/>
    <w:rsid w:val="00F63E14"/>
    <w:rsid w:val="00F67B7E"/>
    <w:rsid w:val="00F71F31"/>
    <w:rsid w:val="00F7323E"/>
    <w:rsid w:val="00F7576B"/>
    <w:rsid w:val="00F77C9C"/>
    <w:rsid w:val="00F77D82"/>
    <w:rsid w:val="00F8070E"/>
    <w:rsid w:val="00F80D4E"/>
    <w:rsid w:val="00F861C6"/>
    <w:rsid w:val="00F864AA"/>
    <w:rsid w:val="00F91C83"/>
    <w:rsid w:val="00F9362C"/>
    <w:rsid w:val="00F95C83"/>
    <w:rsid w:val="00F96636"/>
    <w:rsid w:val="00F96C53"/>
    <w:rsid w:val="00FA17D2"/>
    <w:rsid w:val="00FA18CA"/>
    <w:rsid w:val="00FA45C3"/>
    <w:rsid w:val="00FA77EA"/>
    <w:rsid w:val="00FB08E3"/>
    <w:rsid w:val="00FB18F9"/>
    <w:rsid w:val="00FB3AC3"/>
    <w:rsid w:val="00FB621F"/>
    <w:rsid w:val="00FC1BE4"/>
    <w:rsid w:val="00FC4450"/>
    <w:rsid w:val="00FC572B"/>
    <w:rsid w:val="00FC5FE0"/>
    <w:rsid w:val="00FC60B0"/>
    <w:rsid w:val="00FD067F"/>
    <w:rsid w:val="00FD1C39"/>
    <w:rsid w:val="00FD5E0F"/>
    <w:rsid w:val="00FE1E11"/>
    <w:rsid w:val="00FE6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5D4"/>
    <w:pPr>
      <w:tabs>
        <w:tab w:val="center" w:pos="4252"/>
        <w:tab w:val="right" w:pos="8504"/>
      </w:tabs>
      <w:snapToGrid w:val="0"/>
    </w:pPr>
  </w:style>
  <w:style w:type="character" w:customStyle="1" w:styleId="a4">
    <w:name w:val="ヘッダー (文字)"/>
    <w:basedOn w:val="a0"/>
    <w:link w:val="a3"/>
    <w:uiPriority w:val="99"/>
    <w:rsid w:val="000765D4"/>
  </w:style>
  <w:style w:type="paragraph" w:styleId="a5">
    <w:name w:val="footer"/>
    <w:basedOn w:val="a"/>
    <w:link w:val="a6"/>
    <w:uiPriority w:val="99"/>
    <w:unhideWhenUsed/>
    <w:rsid w:val="000765D4"/>
    <w:pPr>
      <w:tabs>
        <w:tab w:val="center" w:pos="4252"/>
        <w:tab w:val="right" w:pos="8504"/>
      </w:tabs>
      <w:snapToGrid w:val="0"/>
    </w:pPr>
  </w:style>
  <w:style w:type="character" w:customStyle="1" w:styleId="a6">
    <w:name w:val="フッター (文字)"/>
    <w:basedOn w:val="a0"/>
    <w:link w:val="a5"/>
    <w:uiPriority w:val="99"/>
    <w:rsid w:val="000765D4"/>
  </w:style>
  <w:style w:type="paragraph" w:styleId="a7">
    <w:name w:val="Balloon Text"/>
    <w:basedOn w:val="a"/>
    <w:link w:val="a8"/>
    <w:uiPriority w:val="99"/>
    <w:semiHidden/>
    <w:unhideWhenUsed/>
    <w:rsid w:val="00C32C1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2C1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5D4"/>
    <w:pPr>
      <w:tabs>
        <w:tab w:val="center" w:pos="4252"/>
        <w:tab w:val="right" w:pos="8504"/>
      </w:tabs>
      <w:snapToGrid w:val="0"/>
    </w:pPr>
  </w:style>
  <w:style w:type="character" w:customStyle="1" w:styleId="a4">
    <w:name w:val="ヘッダー (文字)"/>
    <w:basedOn w:val="a0"/>
    <w:link w:val="a3"/>
    <w:uiPriority w:val="99"/>
    <w:rsid w:val="000765D4"/>
  </w:style>
  <w:style w:type="paragraph" w:styleId="a5">
    <w:name w:val="footer"/>
    <w:basedOn w:val="a"/>
    <w:link w:val="a6"/>
    <w:uiPriority w:val="99"/>
    <w:unhideWhenUsed/>
    <w:rsid w:val="000765D4"/>
    <w:pPr>
      <w:tabs>
        <w:tab w:val="center" w:pos="4252"/>
        <w:tab w:val="right" w:pos="8504"/>
      </w:tabs>
      <w:snapToGrid w:val="0"/>
    </w:pPr>
  </w:style>
  <w:style w:type="character" w:customStyle="1" w:styleId="a6">
    <w:name w:val="フッター (文字)"/>
    <w:basedOn w:val="a0"/>
    <w:link w:val="a5"/>
    <w:uiPriority w:val="99"/>
    <w:rsid w:val="000765D4"/>
  </w:style>
  <w:style w:type="paragraph" w:styleId="a7">
    <w:name w:val="Balloon Text"/>
    <w:basedOn w:val="a"/>
    <w:link w:val="a8"/>
    <w:uiPriority w:val="99"/>
    <w:semiHidden/>
    <w:unhideWhenUsed/>
    <w:rsid w:val="00C32C1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2C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D6690-800F-4299-AB69-A25F288AE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Pages>
  <Words>7</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菊池市</Company>
  <LinksUpToDate>false</LinksUpToDate>
  <CharactersWithSpaces>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菊池市</dc:creator>
  <cp:lastModifiedBy>菊池市</cp:lastModifiedBy>
  <cp:revision>22</cp:revision>
  <cp:lastPrinted>2018-02-13T01:12:00Z</cp:lastPrinted>
  <dcterms:created xsi:type="dcterms:W3CDTF">2018-01-12T08:03:00Z</dcterms:created>
  <dcterms:modified xsi:type="dcterms:W3CDTF">2018-07-20T05:58:00Z</dcterms:modified>
</cp:coreProperties>
</file>