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5" w:rsidRDefault="009B7D55" w:rsidP="009B7D5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地域密着型サービス事業者指定</w:t>
      </w:r>
      <w:r w:rsidR="00B45FD3">
        <w:rPr>
          <w:rFonts w:hint="eastAsia"/>
          <w:sz w:val="24"/>
        </w:rPr>
        <w:t>更新</w:t>
      </w:r>
      <w:r>
        <w:rPr>
          <w:rFonts w:hint="eastAsia"/>
          <w:sz w:val="24"/>
        </w:rPr>
        <w:t>に関する記述票</w:t>
      </w:r>
    </w:p>
    <w:p w:rsidR="009B7D55" w:rsidRPr="005B4EEE" w:rsidRDefault="009B7D55" w:rsidP="009B7D55">
      <w:pPr>
        <w:jc w:val="center"/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　　　　　　　　　　　　　</w:t>
      </w:r>
      <w:r w:rsidR="00B45FD3">
        <w:rPr>
          <w:rFonts w:hint="eastAsia"/>
          <w:sz w:val="24"/>
        </w:rPr>
        <w:t xml:space="preserve">　　　　　　　　　　　　</w:t>
      </w:r>
      <w:r w:rsidRPr="005B4EEE">
        <w:rPr>
          <w:rFonts w:hint="eastAsia"/>
          <w:sz w:val="24"/>
          <w:u w:val="wave"/>
        </w:rPr>
        <w:t>＜任意様式でも可＞</w:t>
      </w:r>
    </w:p>
    <w:p w:rsidR="009B7D55" w:rsidRPr="00B45FD3" w:rsidRDefault="009B7D55" w:rsidP="00B45FD3">
      <w:pPr>
        <w:jc w:val="right"/>
        <w:rPr>
          <w:rFonts w:hint="eastAsia"/>
          <w:sz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 xml:space="preserve">　</w:t>
      </w:r>
    </w:p>
    <w:p w:rsidR="009E0082" w:rsidRPr="008B72AB" w:rsidRDefault="009E0082" w:rsidP="00B45FD3">
      <w:pPr>
        <w:ind w:left="440" w:hangingChars="200" w:hanging="440"/>
        <w:rPr>
          <w:rFonts w:hint="eastAsia"/>
          <w:sz w:val="22"/>
          <w:szCs w:val="22"/>
          <w:bdr w:val="single" w:sz="4" w:space="0" w:color="auto"/>
        </w:rPr>
      </w:pPr>
      <w:r w:rsidRPr="008B72AB">
        <w:rPr>
          <w:rFonts w:hint="eastAsia"/>
          <w:sz w:val="22"/>
          <w:szCs w:val="22"/>
          <w:bdr w:val="single" w:sz="4" w:space="0" w:color="auto"/>
        </w:rPr>
        <w:t>１．事業所の運営方針・理念</w:t>
      </w: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2D7D22" w:rsidRDefault="002D7D2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9E0082" w:rsidRDefault="009E0082" w:rsidP="00B45FD3">
      <w:pPr>
        <w:ind w:left="440" w:hangingChars="200" w:hanging="440"/>
        <w:rPr>
          <w:rFonts w:hint="eastAsia"/>
          <w:sz w:val="22"/>
          <w:szCs w:val="22"/>
        </w:rPr>
      </w:pPr>
    </w:p>
    <w:p w:rsidR="00B45FD3" w:rsidRPr="008B72AB" w:rsidRDefault="009E0082" w:rsidP="008C06DD">
      <w:pPr>
        <w:ind w:left="440" w:hangingChars="200" w:hanging="440"/>
        <w:rPr>
          <w:rFonts w:hint="eastAsia"/>
          <w:bdr w:val="single" w:sz="4" w:space="0" w:color="auto"/>
        </w:rPr>
      </w:pPr>
      <w:r w:rsidRPr="008B72AB">
        <w:rPr>
          <w:rFonts w:hint="eastAsia"/>
          <w:sz w:val="22"/>
          <w:szCs w:val="22"/>
          <w:bdr w:val="single" w:sz="4" w:space="0" w:color="auto"/>
        </w:rPr>
        <w:t>２</w:t>
      </w:r>
      <w:r w:rsidR="00B45FD3" w:rsidRPr="008B72AB">
        <w:rPr>
          <w:rFonts w:hint="eastAsia"/>
          <w:sz w:val="22"/>
          <w:szCs w:val="22"/>
          <w:bdr w:val="single" w:sz="4" w:space="0" w:color="auto"/>
        </w:rPr>
        <w:t>．看取りの状況（現在の入居者の介護度等、看取りの事例・対応）</w:t>
      </w:r>
    </w:p>
    <w:p w:rsidR="008C06DD" w:rsidRDefault="008C06DD" w:rsidP="008C06DD">
      <w:pPr>
        <w:ind w:left="420" w:hangingChars="200" w:hanging="420"/>
        <w:rPr>
          <w:rFonts w:hint="eastAsia"/>
        </w:rPr>
      </w:pPr>
    </w:p>
    <w:p w:rsidR="008C06DD" w:rsidRPr="009E0082" w:rsidRDefault="008C06DD" w:rsidP="008C06DD">
      <w:pPr>
        <w:ind w:left="420" w:hangingChars="200" w:hanging="420"/>
        <w:rPr>
          <w:rFonts w:hint="eastAsia"/>
        </w:rPr>
      </w:pPr>
    </w:p>
    <w:p w:rsidR="00B45FD3" w:rsidRPr="009E0082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  <w:r w:rsidRPr="008B72AB">
        <w:rPr>
          <w:rFonts w:hint="eastAsia"/>
          <w:bdr w:val="single" w:sz="4" w:space="0" w:color="auto"/>
        </w:rPr>
        <w:t>３．地域との具体的な交流内容（現在までの取り組み等）</w:t>
      </w: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B45FD3" w:rsidRDefault="00B45FD3" w:rsidP="00B45FD3">
      <w:pPr>
        <w:ind w:left="420" w:hangingChars="200" w:hanging="420"/>
        <w:rPr>
          <w:rFonts w:hint="eastAsia"/>
        </w:rPr>
      </w:pPr>
    </w:p>
    <w:p w:rsidR="009E0082" w:rsidRDefault="009E0082" w:rsidP="00B45FD3">
      <w:pPr>
        <w:ind w:left="420" w:hangingChars="200" w:hanging="420"/>
        <w:rPr>
          <w:rFonts w:hint="eastAsia"/>
        </w:rPr>
      </w:pPr>
    </w:p>
    <w:p w:rsidR="009E0082" w:rsidRPr="008B72AB" w:rsidRDefault="009E0082" w:rsidP="009E0082">
      <w:pPr>
        <w:ind w:left="420" w:hangingChars="200" w:hanging="420"/>
        <w:rPr>
          <w:rFonts w:hint="eastAsia"/>
          <w:bdr w:val="single" w:sz="4" w:space="0" w:color="auto"/>
        </w:rPr>
      </w:pPr>
      <w:r w:rsidRPr="008B72AB">
        <w:rPr>
          <w:rFonts w:hint="eastAsia"/>
          <w:bdr w:val="single" w:sz="4" w:space="0" w:color="auto"/>
        </w:rPr>
        <w:lastRenderedPageBreak/>
        <w:t>４．食事調理方法（</w:t>
      </w:r>
      <w:r w:rsidR="008B72AB">
        <w:rPr>
          <w:rFonts w:hint="eastAsia"/>
          <w:bdr w:val="single" w:sz="4" w:space="0" w:color="auto"/>
        </w:rPr>
        <w:t>委託の有無、利用者の調理への参加状況等</w:t>
      </w:r>
      <w:r w:rsidRPr="008B72AB">
        <w:rPr>
          <w:rFonts w:hint="eastAsia"/>
          <w:bdr w:val="single" w:sz="4" w:space="0" w:color="auto"/>
        </w:rPr>
        <w:t>）</w:t>
      </w:r>
    </w:p>
    <w:p w:rsidR="009E0082" w:rsidRPr="008B72AB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</w:rPr>
      </w:pPr>
    </w:p>
    <w:p w:rsidR="008B72AB" w:rsidRDefault="008B72AB" w:rsidP="009E0082">
      <w:pPr>
        <w:ind w:left="420" w:hangingChars="200" w:hanging="420"/>
        <w:rPr>
          <w:rFonts w:hint="eastAsia"/>
        </w:rPr>
      </w:pPr>
    </w:p>
    <w:p w:rsidR="009E0082" w:rsidRDefault="009E0082" w:rsidP="009E0082">
      <w:pPr>
        <w:ind w:left="420" w:hangingChars="200" w:hanging="420"/>
        <w:rPr>
          <w:rFonts w:hint="eastAsia"/>
          <w:bdr w:val="single" w:sz="4" w:space="0" w:color="auto"/>
        </w:rPr>
      </w:pPr>
      <w:r w:rsidRPr="008B72AB">
        <w:rPr>
          <w:rFonts w:hint="eastAsia"/>
          <w:bdr w:val="single" w:sz="4" w:space="0" w:color="auto"/>
        </w:rPr>
        <w:t>５．協力医療機関との連携</w:t>
      </w:r>
      <w:r w:rsidR="008C06DD" w:rsidRPr="008B72AB">
        <w:rPr>
          <w:rFonts w:hint="eastAsia"/>
          <w:bdr w:val="single" w:sz="4" w:space="0" w:color="auto"/>
        </w:rPr>
        <w:t>内容</w:t>
      </w:r>
      <w:r w:rsidR="008B72AB">
        <w:rPr>
          <w:rFonts w:hint="eastAsia"/>
          <w:bdr w:val="single" w:sz="4" w:space="0" w:color="auto"/>
        </w:rPr>
        <w:t>（夜間や緊急時の対応等）</w:t>
      </w: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Pr="003379B6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420" w:hangingChars="200" w:hanging="420"/>
        <w:rPr>
          <w:rFonts w:hint="eastAsia"/>
          <w:bdr w:val="single" w:sz="4" w:space="0" w:color="auto"/>
        </w:rPr>
      </w:pPr>
    </w:p>
    <w:p w:rsidR="008B72AB" w:rsidRDefault="008B72AB" w:rsidP="008B72AB">
      <w:pPr>
        <w:ind w:left="360" w:hangingChars="200" w:hanging="360"/>
        <w:rPr>
          <w:rFonts w:hint="eastAsia"/>
          <w:sz w:val="18"/>
          <w:bdr w:val="single" w:sz="4" w:space="0" w:color="auto"/>
        </w:rPr>
      </w:pPr>
    </w:p>
    <w:p w:rsidR="003379B6" w:rsidRDefault="003379B6" w:rsidP="008B72AB">
      <w:pPr>
        <w:ind w:left="360" w:hangingChars="200" w:hanging="360"/>
        <w:rPr>
          <w:rFonts w:hint="eastAsia"/>
          <w:sz w:val="18"/>
          <w:bdr w:val="single" w:sz="4" w:space="0" w:color="auto"/>
        </w:rPr>
      </w:pPr>
    </w:p>
    <w:p w:rsidR="002D7D22" w:rsidRDefault="002D7D22" w:rsidP="002D7D22">
      <w:pPr>
        <w:ind w:left="420" w:hangingChars="200" w:hanging="420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６</w:t>
      </w:r>
      <w:r w:rsidRPr="008B72AB">
        <w:rPr>
          <w:rFonts w:hint="eastAsia"/>
          <w:bdr w:val="single" w:sz="4" w:space="0" w:color="auto"/>
        </w:rPr>
        <w:t>．</w:t>
      </w:r>
      <w:r>
        <w:rPr>
          <w:rFonts w:hint="eastAsia"/>
          <w:bdr w:val="single" w:sz="4" w:space="0" w:color="auto"/>
        </w:rPr>
        <w:t>事業所で使用するマニュアル一覧</w:t>
      </w:r>
    </w:p>
    <w:p w:rsidR="002D7D22" w:rsidRPr="002D7D22" w:rsidRDefault="002D7D22" w:rsidP="008B72AB">
      <w:pPr>
        <w:ind w:left="360" w:hangingChars="200" w:hanging="360"/>
        <w:rPr>
          <w:rFonts w:hint="eastAsia"/>
          <w:sz w:val="18"/>
          <w:bdr w:val="single" w:sz="4" w:space="0" w:color="auto"/>
        </w:rPr>
      </w:pPr>
    </w:p>
    <w:sectPr w:rsidR="002D7D22" w:rsidRPr="002D7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C4" w:rsidRDefault="006160C4" w:rsidP="009E0082">
      <w:r>
        <w:separator/>
      </w:r>
    </w:p>
  </w:endnote>
  <w:endnote w:type="continuationSeparator" w:id="0">
    <w:p w:rsidR="006160C4" w:rsidRDefault="006160C4" w:rsidP="009E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C4" w:rsidRDefault="006160C4" w:rsidP="009E0082">
      <w:r>
        <w:separator/>
      </w:r>
    </w:p>
  </w:footnote>
  <w:footnote w:type="continuationSeparator" w:id="0">
    <w:p w:rsidR="006160C4" w:rsidRDefault="006160C4" w:rsidP="009E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5"/>
    <w:rsid w:val="000E02F0"/>
    <w:rsid w:val="00131F86"/>
    <w:rsid w:val="002B4DA8"/>
    <w:rsid w:val="002D7D22"/>
    <w:rsid w:val="003379B6"/>
    <w:rsid w:val="003460DF"/>
    <w:rsid w:val="005B4EEE"/>
    <w:rsid w:val="006160C4"/>
    <w:rsid w:val="008B72AB"/>
    <w:rsid w:val="008C06DD"/>
    <w:rsid w:val="00922FA0"/>
    <w:rsid w:val="009B7D55"/>
    <w:rsid w:val="009E0082"/>
    <w:rsid w:val="00B45FD3"/>
    <w:rsid w:val="00CC6C23"/>
    <w:rsid w:val="00D55D6D"/>
    <w:rsid w:val="00F56CB5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DD9C5-C636-4ED4-8D80-2ED2CCF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0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0082"/>
    <w:rPr>
      <w:kern w:val="2"/>
      <w:sz w:val="21"/>
      <w:szCs w:val="24"/>
    </w:rPr>
  </w:style>
  <w:style w:type="paragraph" w:styleId="a5">
    <w:name w:val="footer"/>
    <w:basedOn w:val="a"/>
    <w:link w:val="a6"/>
    <w:rsid w:val="009E0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0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山野 由香</cp:lastModifiedBy>
  <cp:revision>2</cp:revision>
  <dcterms:created xsi:type="dcterms:W3CDTF">2023-09-25T08:10:00Z</dcterms:created>
  <dcterms:modified xsi:type="dcterms:W3CDTF">2023-09-25T08:10:00Z</dcterms:modified>
</cp:coreProperties>
</file>