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F975" w14:textId="77777777" w:rsidR="00374410" w:rsidRPr="00374410" w:rsidRDefault="00CC477D" w:rsidP="003B1B00">
      <w:pPr>
        <w:jc w:val="center"/>
        <w:rPr>
          <w:b/>
          <w:sz w:val="24"/>
        </w:rPr>
      </w:pPr>
      <w:r w:rsidRPr="00374410">
        <w:rPr>
          <w:rFonts w:hint="eastAsia"/>
          <w:b/>
          <w:sz w:val="24"/>
        </w:rPr>
        <w:t>菊池市</w:t>
      </w:r>
      <w:r w:rsidR="00325F2B" w:rsidRPr="00374410">
        <w:rPr>
          <w:rFonts w:hint="eastAsia"/>
          <w:b/>
          <w:sz w:val="24"/>
        </w:rPr>
        <w:t>第</w:t>
      </w:r>
      <w:r w:rsidR="00325F2B">
        <w:rPr>
          <w:rFonts w:hint="eastAsia"/>
          <w:b/>
          <w:sz w:val="24"/>
        </w:rPr>
        <w:t>10</w:t>
      </w:r>
      <w:r w:rsidR="00325F2B" w:rsidRPr="00374410">
        <w:rPr>
          <w:rFonts w:hint="eastAsia"/>
          <w:b/>
          <w:sz w:val="24"/>
        </w:rPr>
        <w:t>期</w:t>
      </w:r>
      <w:r w:rsidR="00BB52E0">
        <w:rPr>
          <w:rFonts w:hint="eastAsia"/>
          <w:b/>
          <w:sz w:val="24"/>
        </w:rPr>
        <w:t>高齢者</w:t>
      </w:r>
      <w:r w:rsidRPr="00374410">
        <w:rPr>
          <w:rFonts w:hint="eastAsia"/>
          <w:b/>
          <w:sz w:val="24"/>
        </w:rPr>
        <w:t>保健福祉計画及び介護保険事業計画</w:t>
      </w:r>
    </w:p>
    <w:p w14:paraId="7370A61D" w14:textId="77777777" w:rsidR="002E0EF3" w:rsidRPr="00374410" w:rsidRDefault="00CC477D" w:rsidP="00374410">
      <w:pPr>
        <w:jc w:val="center"/>
        <w:rPr>
          <w:b/>
          <w:sz w:val="24"/>
        </w:rPr>
      </w:pPr>
      <w:r w:rsidRPr="00374410">
        <w:rPr>
          <w:rFonts w:hint="eastAsia"/>
          <w:b/>
          <w:sz w:val="24"/>
        </w:rPr>
        <w:t>策定業務委託仕様書</w:t>
      </w:r>
    </w:p>
    <w:p w14:paraId="43A1919C" w14:textId="77777777" w:rsidR="00CC477D" w:rsidRDefault="00CC477D">
      <w:pPr>
        <w:rPr>
          <w:sz w:val="24"/>
        </w:rPr>
      </w:pPr>
    </w:p>
    <w:p w14:paraId="285BD6E1" w14:textId="77777777" w:rsidR="00374410" w:rsidRPr="00DB6D4F" w:rsidRDefault="00374410">
      <w:pPr>
        <w:rPr>
          <w:sz w:val="24"/>
        </w:rPr>
      </w:pPr>
    </w:p>
    <w:p w14:paraId="664F3AF8" w14:textId="77777777" w:rsidR="00CC477D" w:rsidRPr="007A3F6C" w:rsidRDefault="00B97B10">
      <w:pPr>
        <w:rPr>
          <w:sz w:val="22"/>
          <w:szCs w:val="22"/>
        </w:rPr>
      </w:pPr>
      <w:r w:rsidRPr="007A3F6C">
        <w:rPr>
          <w:rFonts w:hint="eastAsia"/>
          <w:sz w:val="22"/>
          <w:szCs w:val="22"/>
        </w:rPr>
        <w:t>1</w:t>
      </w:r>
      <w:r w:rsidRPr="007A3F6C">
        <w:rPr>
          <w:rFonts w:hint="eastAsia"/>
          <w:sz w:val="22"/>
          <w:szCs w:val="22"/>
        </w:rPr>
        <w:t xml:space="preserve">　</w:t>
      </w:r>
      <w:r w:rsidR="00CC477D" w:rsidRPr="007A3F6C">
        <w:rPr>
          <w:rFonts w:hint="eastAsia"/>
          <w:sz w:val="22"/>
          <w:szCs w:val="22"/>
        </w:rPr>
        <w:t>業務委託</w:t>
      </w:r>
      <w:r w:rsidR="00DE7C63" w:rsidRPr="007A3F6C">
        <w:rPr>
          <w:rFonts w:hint="eastAsia"/>
          <w:sz w:val="22"/>
          <w:szCs w:val="22"/>
        </w:rPr>
        <w:t>事項</w:t>
      </w:r>
    </w:p>
    <w:p w14:paraId="08963601" w14:textId="77777777" w:rsidR="00DE7C63" w:rsidRPr="007A3F6C" w:rsidRDefault="00DE7C63">
      <w:pPr>
        <w:rPr>
          <w:sz w:val="22"/>
          <w:szCs w:val="22"/>
        </w:rPr>
      </w:pPr>
      <w:r w:rsidRPr="007A3F6C">
        <w:rPr>
          <w:rFonts w:hint="eastAsia"/>
          <w:sz w:val="22"/>
          <w:szCs w:val="22"/>
        </w:rPr>
        <w:t>（</w:t>
      </w:r>
      <w:r w:rsidR="00B97B10" w:rsidRPr="007A3F6C">
        <w:rPr>
          <w:rFonts w:hint="eastAsia"/>
          <w:sz w:val="22"/>
          <w:szCs w:val="22"/>
        </w:rPr>
        <w:t>1</w:t>
      </w:r>
      <w:r w:rsidR="00B97B10" w:rsidRPr="007A3F6C">
        <w:rPr>
          <w:rFonts w:hint="eastAsia"/>
          <w:sz w:val="22"/>
          <w:szCs w:val="22"/>
        </w:rPr>
        <w:t>）</w:t>
      </w:r>
      <w:r w:rsidR="00DC30DB" w:rsidRPr="006D0466">
        <w:rPr>
          <w:rFonts w:hint="eastAsia"/>
          <w:color w:val="000000" w:themeColor="text1"/>
          <w:sz w:val="22"/>
          <w:szCs w:val="22"/>
        </w:rPr>
        <w:t>委託</w:t>
      </w:r>
      <w:r w:rsidR="00957B1B" w:rsidRPr="006D0466">
        <w:rPr>
          <w:rFonts w:hint="eastAsia"/>
          <w:color w:val="000000" w:themeColor="text1"/>
          <w:sz w:val="22"/>
          <w:szCs w:val="22"/>
        </w:rPr>
        <w:t>業務</w:t>
      </w:r>
      <w:r w:rsidR="00DC30DB" w:rsidRPr="006D0466">
        <w:rPr>
          <w:rFonts w:hint="eastAsia"/>
          <w:color w:val="000000" w:themeColor="text1"/>
          <w:sz w:val="22"/>
          <w:szCs w:val="22"/>
        </w:rPr>
        <w:t>番号</w:t>
      </w:r>
      <w:r w:rsidR="00DC30DB" w:rsidRPr="007A3F6C">
        <w:rPr>
          <w:rFonts w:hint="eastAsia"/>
          <w:sz w:val="22"/>
          <w:szCs w:val="22"/>
        </w:rPr>
        <w:t xml:space="preserve">　令</w:t>
      </w:r>
      <w:r w:rsidR="00171358">
        <w:rPr>
          <w:rFonts w:hint="eastAsia"/>
          <w:sz w:val="22"/>
          <w:szCs w:val="22"/>
        </w:rPr>
        <w:t>8</w:t>
      </w:r>
      <w:r w:rsidR="00A802EA" w:rsidRPr="007A3F6C">
        <w:rPr>
          <w:rFonts w:hint="eastAsia"/>
          <w:sz w:val="22"/>
          <w:szCs w:val="22"/>
        </w:rPr>
        <w:t>菊高</w:t>
      </w:r>
      <w:r w:rsidRPr="007A3F6C">
        <w:rPr>
          <w:rFonts w:hint="eastAsia"/>
          <w:sz w:val="22"/>
          <w:szCs w:val="22"/>
        </w:rPr>
        <w:t>委第</w:t>
      </w:r>
      <w:r w:rsidR="00171358">
        <w:rPr>
          <w:rFonts w:hint="eastAsia"/>
          <w:sz w:val="22"/>
          <w:szCs w:val="22"/>
        </w:rPr>
        <w:t>１</w:t>
      </w:r>
      <w:r w:rsidRPr="007A3F6C">
        <w:rPr>
          <w:rFonts w:hint="eastAsia"/>
          <w:sz w:val="22"/>
          <w:szCs w:val="22"/>
        </w:rPr>
        <w:t>号</w:t>
      </w:r>
    </w:p>
    <w:p w14:paraId="05A28C26" w14:textId="77777777" w:rsidR="00CC477D" w:rsidRPr="007A3F6C" w:rsidRDefault="00B97B10" w:rsidP="00957B1B">
      <w:pPr>
        <w:ind w:left="2125" w:hangingChars="966" w:hanging="2125"/>
        <w:rPr>
          <w:sz w:val="22"/>
          <w:szCs w:val="22"/>
        </w:rPr>
      </w:pPr>
      <w:r w:rsidRPr="007A3F6C">
        <w:rPr>
          <w:rFonts w:hint="eastAsia"/>
          <w:sz w:val="22"/>
          <w:szCs w:val="22"/>
        </w:rPr>
        <w:t>（</w:t>
      </w:r>
      <w:r w:rsidRPr="007A3F6C">
        <w:rPr>
          <w:rFonts w:hint="eastAsia"/>
          <w:sz w:val="22"/>
          <w:szCs w:val="22"/>
        </w:rPr>
        <w:t>2</w:t>
      </w:r>
      <w:r w:rsidRPr="006D0466">
        <w:rPr>
          <w:rFonts w:hint="eastAsia"/>
          <w:color w:val="000000" w:themeColor="text1"/>
          <w:sz w:val="22"/>
          <w:szCs w:val="22"/>
        </w:rPr>
        <w:t>）</w:t>
      </w:r>
      <w:r w:rsidR="00957B1B" w:rsidRPr="006D0466">
        <w:rPr>
          <w:rFonts w:hint="eastAsia"/>
          <w:color w:val="000000" w:themeColor="text1"/>
          <w:kern w:val="0"/>
          <w:sz w:val="22"/>
          <w:szCs w:val="22"/>
        </w:rPr>
        <w:t>委託業務名</w:t>
      </w:r>
      <w:r w:rsidR="00DE7C63" w:rsidRPr="007A3F6C">
        <w:rPr>
          <w:rFonts w:hint="eastAsia"/>
          <w:sz w:val="22"/>
          <w:szCs w:val="22"/>
        </w:rPr>
        <w:t xml:space="preserve">　</w:t>
      </w:r>
      <w:r w:rsidR="00957B1B">
        <w:rPr>
          <w:rFonts w:hint="eastAsia"/>
          <w:sz w:val="22"/>
          <w:szCs w:val="22"/>
        </w:rPr>
        <w:t xml:space="preserve">　</w:t>
      </w:r>
      <w:r w:rsidR="00DC30DB" w:rsidRPr="007A3F6C">
        <w:rPr>
          <w:rFonts w:hint="eastAsia"/>
          <w:sz w:val="22"/>
          <w:szCs w:val="22"/>
        </w:rPr>
        <w:t>令和</w:t>
      </w:r>
      <w:r w:rsidR="006E4E99">
        <w:rPr>
          <w:rFonts w:hint="eastAsia"/>
          <w:sz w:val="22"/>
          <w:szCs w:val="22"/>
        </w:rPr>
        <w:t>8</w:t>
      </w:r>
      <w:r w:rsidR="00CC477D" w:rsidRPr="007A3F6C">
        <w:rPr>
          <w:rFonts w:hint="eastAsia"/>
          <w:sz w:val="22"/>
          <w:szCs w:val="22"/>
        </w:rPr>
        <w:t>年度</w:t>
      </w:r>
      <w:r w:rsidR="008743F9" w:rsidRPr="007A3F6C">
        <w:rPr>
          <w:rFonts w:hint="eastAsia"/>
          <w:sz w:val="22"/>
          <w:szCs w:val="22"/>
        </w:rPr>
        <w:t>菊池市</w:t>
      </w:r>
      <w:r w:rsidR="00325F2B" w:rsidRPr="007A3F6C">
        <w:rPr>
          <w:rFonts w:hint="eastAsia"/>
          <w:sz w:val="22"/>
          <w:szCs w:val="22"/>
        </w:rPr>
        <w:t>第</w:t>
      </w:r>
      <w:r w:rsidR="00325F2B">
        <w:rPr>
          <w:rFonts w:hint="eastAsia"/>
          <w:sz w:val="22"/>
          <w:szCs w:val="22"/>
        </w:rPr>
        <w:t>10</w:t>
      </w:r>
      <w:r w:rsidR="00325F2B" w:rsidRPr="007A3F6C">
        <w:rPr>
          <w:rFonts w:hint="eastAsia"/>
          <w:sz w:val="22"/>
          <w:szCs w:val="22"/>
        </w:rPr>
        <w:t>期</w:t>
      </w:r>
      <w:r w:rsidR="008743F9" w:rsidRPr="007A3F6C">
        <w:rPr>
          <w:rFonts w:hint="eastAsia"/>
          <w:sz w:val="22"/>
          <w:szCs w:val="22"/>
        </w:rPr>
        <w:t>高齢者</w:t>
      </w:r>
      <w:r w:rsidR="00CC477D" w:rsidRPr="007A3F6C">
        <w:rPr>
          <w:rFonts w:hint="eastAsia"/>
          <w:sz w:val="22"/>
          <w:szCs w:val="22"/>
        </w:rPr>
        <w:t>保健福祉計画及び介護保険事業計画策定業務委託</w:t>
      </w:r>
    </w:p>
    <w:p w14:paraId="47E741BB" w14:textId="77777777" w:rsidR="00D42462" w:rsidRPr="007A3F6C" w:rsidRDefault="00D42462">
      <w:pPr>
        <w:rPr>
          <w:sz w:val="22"/>
          <w:szCs w:val="22"/>
        </w:rPr>
      </w:pPr>
    </w:p>
    <w:p w14:paraId="0DD1780E" w14:textId="77777777" w:rsidR="007A3F6C" w:rsidRPr="007A3F6C" w:rsidRDefault="007A3F6C">
      <w:pPr>
        <w:rPr>
          <w:sz w:val="22"/>
          <w:szCs w:val="22"/>
        </w:rPr>
      </w:pPr>
      <w:r w:rsidRPr="007A3F6C">
        <w:rPr>
          <w:rFonts w:hint="eastAsia"/>
          <w:sz w:val="22"/>
          <w:szCs w:val="22"/>
        </w:rPr>
        <w:t>2</w:t>
      </w:r>
      <w:r w:rsidRPr="007A3F6C">
        <w:rPr>
          <w:rFonts w:hint="eastAsia"/>
          <w:sz w:val="22"/>
          <w:szCs w:val="22"/>
        </w:rPr>
        <w:t xml:space="preserve">　趣旨</w:t>
      </w:r>
    </w:p>
    <w:p w14:paraId="37F771C0" w14:textId="77777777" w:rsidR="007A3F6C" w:rsidRPr="007A3F6C" w:rsidRDefault="007A3F6C" w:rsidP="007A3F6C">
      <w:pPr>
        <w:ind w:left="220" w:hangingChars="100" w:hanging="220"/>
        <w:rPr>
          <w:sz w:val="22"/>
          <w:szCs w:val="22"/>
        </w:rPr>
      </w:pPr>
      <w:r w:rsidRPr="007A3F6C">
        <w:rPr>
          <w:rFonts w:hint="eastAsia"/>
          <w:sz w:val="22"/>
          <w:szCs w:val="22"/>
        </w:rPr>
        <w:t xml:space="preserve">　　本仕様書は、菊池市が実施する菊池市高齢者保健福祉計画及び介護保険事業計画策定業務に関して必要な事項を定めるとともに、受注者が履行しなければならない事項を定めるものとする。</w:t>
      </w:r>
    </w:p>
    <w:p w14:paraId="2AD3A339" w14:textId="77777777" w:rsidR="007A3F6C" w:rsidRPr="007A3F6C" w:rsidRDefault="007A3F6C" w:rsidP="007A3F6C">
      <w:pPr>
        <w:ind w:left="220" w:hangingChars="100" w:hanging="220"/>
        <w:rPr>
          <w:sz w:val="22"/>
          <w:szCs w:val="22"/>
        </w:rPr>
      </w:pPr>
    </w:p>
    <w:p w14:paraId="14299EB2" w14:textId="77777777" w:rsidR="00CC477D" w:rsidRPr="007A3F6C" w:rsidRDefault="007A3F6C">
      <w:pPr>
        <w:rPr>
          <w:sz w:val="22"/>
          <w:szCs w:val="22"/>
        </w:rPr>
      </w:pPr>
      <w:r w:rsidRPr="007A3F6C">
        <w:rPr>
          <w:rFonts w:hint="eastAsia"/>
          <w:sz w:val="22"/>
          <w:szCs w:val="22"/>
        </w:rPr>
        <w:t>3</w:t>
      </w:r>
      <w:r w:rsidR="00B97B10" w:rsidRPr="007A3F6C">
        <w:rPr>
          <w:rFonts w:hint="eastAsia"/>
          <w:sz w:val="22"/>
          <w:szCs w:val="22"/>
        </w:rPr>
        <w:t xml:space="preserve">　</w:t>
      </w:r>
      <w:r w:rsidR="00CC477D" w:rsidRPr="007A3F6C">
        <w:rPr>
          <w:rFonts w:hint="eastAsia"/>
          <w:sz w:val="22"/>
          <w:szCs w:val="22"/>
        </w:rPr>
        <w:t>目的</w:t>
      </w:r>
    </w:p>
    <w:p w14:paraId="1BB9D61A" w14:textId="77777777" w:rsidR="007A3F6C" w:rsidRDefault="00BF2F39" w:rsidP="008012C9">
      <w:pPr>
        <w:ind w:leftChars="135" w:left="283" w:firstLineChars="64" w:firstLine="141"/>
        <w:rPr>
          <w:color w:val="000000"/>
          <w:sz w:val="22"/>
          <w:szCs w:val="22"/>
        </w:rPr>
      </w:pPr>
      <w:r w:rsidRPr="007A3F6C">
        <w:rPr>
          <w:rFonts w:hint="eastAsia"/>
          <w:color w:val="000000"/>
          <w:sz w:val="22"/>
          <w:szCs w:val="22"/>
        </w:rPr>
        <w:t>本業務は、これま</w:t>
      </w:r>
      <w:r w:rsidR="00DC30DB" w:rsidRPr="007A3F6C">
        <w:rPr>
          <w:rFonts w:hint="eastAsia"/>
          <w:color w:val="000000"/>
          <w:sz w:val="22"/>
          <w:szCs w:val="22"/>
        </w:rPr>
        <w:t>で</w:t>
      </w:r>
      <w:r w:rsidR="003B1B00">
        <w:rPr>
          <w:rFonts w:hint="eastAsia"/>
          <w:color w:val="000000"/>
          <w:sz w:val="22"/>
          <w:szCs w:val="22"/>
        </w:rPr>
        <w:t>の高齢者福祉行政や介護保険事業等への取り組み状況を踏まえ、令和</w:t>
      </w:r>
      <w:r w:rsidR="008012C9">
        <w:rPr>
          <w:rFonts w:hint="eastAsia"/>
          <w:color w:val="000000"/>
          <w:sz w:val="22"/>
          <w:szCs w:val="22"/>
        </w:rPr>
        <w:t>7</w:t>
      </w:r>
      <w:r w:rsidRPr="007A3F6C">
        <w:rPr>
          <w:rFonts w:hint="eastAsia"/>
          <w:color w:val="000000"/>
          <w:sz w:val="22"/>
          <w:szCs w:val="22"/>
        </w:rPr>
        <w:t>年</w:t>
      </w:r>
    </w:p>
    <w:p w14:paraId="43576934" w14:textId="77777777" w:rsidR="007A3F6C" w:rsidRDefault="00BF2F39" w:rsidP="008012C9">
      <w:pPr>
        <w:ind w:leftChars="67" w:left="141" w:firstLine="1"/>
        <w:rPr>
          <w:sz w:val="22"/>
          <w:szCs w:val="22"/>
        </w:rPr>
      </w:pPr>
      <w:r w:rsidRPr="007A3F6C">
        <w:rPr>
          <w:rFonts w:hint="eastAsia"/>
          <w:color w:val="000000"/>
          <w:sz w:val="22"/>
          <w:szCs w:val="22"/>
        </w:rPr>
        <w:t>度に実施した</w:t>
      </w:r>
      <w:r w:rsidR="00DC30DB" w:rsidRPr="007A3F6C">
        <w:rPr>
          <w:rFonts w:hint="eastAsia"/>
          <w:color w:val="000000"/>
          <w:sz w:val="22"/>
          <w:szCs w:val="22"/>
        </w:rPr>
        <w:t>「介護予防・日常生活圏域ニーズ調査」及び</w:t>
      </w:r>
      <w:r w:rsidR="00B0788C" w:rsidRPr="007A3F6C">
        <w:rPr>
          <w:rFonts w:hint="eastAsia"/>
          <w:color w:val="000000"/>
          <w:sz w:val="22"/>
          <w:szCs w:val="22"/>
        </w:rPr>
        <w:t>「在宅介護実態調査」</w:t>
      </w:r>
      <w:r w:rsidRPr="007A3F6C">
        <w:rPr>
          <w:rFonts w:hint="eastAsia"/>
          <w:sz w:val="22"/>
          <w:szCs w:val="22"/>
        </w:rPr>
        <w:t>に基づく課題分</w:t>
      </w:r>
      <w:r w:rsidR="00AC1828">
        <w:rPr>
          <w:rFonts w:hint="eastAsia"/>
          <w:sz w:val="22"/>
          <w:szCs w:val="22"/>
        </w:rPr>
        <w:t xml:space="preserve">　　</w:t>
      </w:r>
    </w:p>
    <w:p w14:paraId="0B6BCDDB" w14:textId="77777777" w:rsidR="007A3F6C" w:rsidRDefault="00BF2F39" w:rsidP="008012C9">
      <w:pPr>
        <w:ind w:leftChars="67" w:left="141" w:firstLine="1"/>
        <w:rPr>
          <w:sz w:val="22"/>
          <w:szCs w:val="22"/>
        </w:rPr>
      </w:pPr>
      <w:r w:rsidRPr="007A3F6C">
        <w:rPr>
          <w:rFonts w:hint="eastAsia"/>
          <w:sz w:val="22"/>
          <w:szCs w:val="22"/>
        </w:rPr>
        <w:t>析とニーズ等の把握により、その特性や課題について分析・評価を行い、</w:t>
      </w:r>
      <w:r w:rsidR="00DC30DB" w:rsidRPr="007A3F6C">
        <w:rPr>
          <w:rFonts w:hint="eastAsia"/>
          <w:sz w:val="22"/>
          <w:szCs w:val="22"/>
        </w:rPr>
        <w:t>令和</w:t>
      </w:r>
      <w:r w:rsidR="006E4E99">
        <w:rPr>
          <w:rFonts w:hint="eastAsia"/>
          <w:sz w:val="22"/>
          <w:szCs w:val="22"/>
        </w:rPr>
        <w:t>9</w:t>
      </w:r>
      <w:r w:rsidR="00DC30DB" w:rsidRPr="007A3F6C">
        <w:rPr>
          <w:rFonts w:hint="eastAsia"/>
          <w:sz w:val="22"/>
          <w:szCs w:val="22"/>
        </w:rPr>
        <w:t>年度から令和</w:t>
      </w:r>
      <w:r w:rsidR="006E4E99">
        <w:rPr>
          <w:rFonts w:hint="eastAsia"/>
          <w:sz w:val="22"/>
          <w:szCs w:val="22"/>
        </w:rPr>
        <w:t>11</w:t>
      </w:r>
    </w:p>
    <w:p w14:paraId="41C4F57E" w14:textId="77777777" w:rsidR="007A3F6C" w:rsidRDefault="00163A08" w:rsidP="008012C9">
      <w:pPr>
        <w:ind w:leftChars="67" w:left="141" w:firstLine="1"/>
        <w:rPr>
          <w:sz w:val="22"/>
          <w:szCs w:val="22"/>
        </w:rPr>
      </w:pPr>
      <w:r w:rsidRPr="007A3F6C">
        <w:rPr>
          <w:rFonts w:hint="eastAsia"/>
          <w:sz w:val="22"/>
          <w:szCs w:val="22"/>
        </w:rPr>
        <w:t>年度まで</w:t>
      </w:r>
      <w:r w:rsidR="00BF2F39" w:rsidRPr="007A3F6C">
        <w:rPr>
          <w:rFonts w:hint="eastAsia"/>
          <w:sz w:val="22"/>
          <w:szCs w:val="22"/>
        </w:rPr>
        <w:t>を計画期間とする「</w:t>
      </w:r>
      <w:r w:rsidRPr="007A3F6C">
        <w:rPr>
          <w:rFonts w:hint="eastAsia"/>
          <w:sz w:val="22"/>
          <w:szCs w:val="22"/>
        </w:rPr>
        <w:t>第</w:t>
      </w:r>
      <w:r w:rsidR="006E4E99">
        <w:rPr>
          <w:rFonts w:hint="eastAsia"/>
          <w:sz w:val="22"/>
          <w:szCs w:val="22"/>
        </w:rPr>
        <w:t>10</w:t>
      </w:r>
      <w:r w:rsidR="004465D1" w:rsidRPr="007A3F6C">
        <w:rPr>
          <w:rFonts w:hint="eastAsia"/>
          <w:sz w:val="22"/>
          <w:szCs w:val="22"/>
        </w:rPr>
        <w:t>期高齢者</w:t>
      </w:r>
      <w:r w:rsidRPr="007A3F6C">
        <w:rPr>
          <w:rFonts w:hint="eastAsia"/>
          <w:sz w:val="22"/>
          <w:szCs w:val="22"/>
        </w:rPr>
        <w:t>保健福祉計画及び介護保険事業計画</w:t>
      </w:r>
      <w:r w:rsidR="00BF2F39" w:rsidRPr="007A3F6C">
        <w:rPr>
          <w:rFonts w:hint="eastAsia"/>
          <w:sz w:val="22"/>
          <w:szCs w:val="22"/>
        </w:rPr>
        <w:t>」を</w:t>
      </w:r>
      <w:r w:rsidRPr="007A3F6C">
        <w:rPr>
          <w:rFonts w:hint="eastAsia"/>
          <w:sz w:val="22"/>
          <w:szCs w:val="22"/>
        </w:rPr>
        <w:t>策定</w:t>
      </w:r>
      <w:r w:rsidR="00BF2F39" w:rsidRPr="007A3F6C">
        <w:rPr>
          <w:rFonts w:hint="eastAsia"/>
          <w:sz w:val="22"/>
          <w:szCs w:val="22"/>
        </w:rPr>
        <w:t>すること</w:t>
      </w:r>
    </w:p>
    <w:p w14:paraId="3C0ABFAF" w14:textId="77777777" w:rsidR="00CC477D" w:rsidRPr="005205BE" w:rsidRDefault="00BF2F39" w:rsidP="00E25B53">
      <w:pPr>
        <w:ind w:leftChars="67" w:left="141" w:firstLine="1"/>
        <w:rPr>
          <w:sz w:val="22"/>
          <w:szCs w:val="22"/>
        </w:rPr>
      </w:pPr>
      <w:r w:rsidRPr="007A3F6C">
        <w:rPr>
          <w:rFonts w:hint="eastAsia"/>
          <w:sz w:val="22"/>
          <w:szCs w:val="22"/>
        </w:rPr>
        <w:t>を目的とする</w:t>
      </w:r>
      <w:r w:rsidR="00DB6D4F" w:rsidRPr="007A3F6C">
        <w:rPr>
          <w:rFonts w:hint="eastAsia"/>
          <w:sz w:val="22"/>
          <w:szCs w:val="22"/>
        </w:rPr>
        <w:t>。</w:t>
      </w:r>
      <w:r w:rsidR="001B49E7" w:rsidRPr="005205BE">
        <w:rPr>
          <w:rFonts w:hint="eastAsia"/>
          <w:sz w:val="22"/>
          <w:szCs w:val="22"/>
        </w:rPr>
        <w:t>また、成年後見制度利用促進法に基づく成年後</w:t>
      </w:r>
      <w:r w:rsidR="007A3F6C" w:rsidRPr="005205BE">
        <w:rPr>
          <w:rFonts w:hint="eastAsia"/>
          <w:sz w:val="22"/>
          <w:szCs w:val="22"/>
        </w:rPr>
        <w:t>見制度利用促進基本計画</w:t>
      </w:r>
      <w:r w:rsidR="008012C9">
        <w:rPr>
          <w:rFonts w:hint="eastAsia"/>
          <w:sz w:val="22"/>
          <w:szCs w:val="22"/>
        </w:rPr>
        <w:t>及び</w:t>
      </w:r>
      <w:r w:rsidR="00E10AFE">
        <w:rPr>
          <w:rFonts w:hint="eastAsia"/>
          <w:sz w:val="22"/>
          <w:szCs w:val="22"/>
        </w:rPr>
        <w:t>共生社会を実現するための</w:t>
      </w:r>
      <w:r w:rsidR="008012C9">
        <w:rPr>
          <w:rFonts w:hint="eastAsia"/>
          <w:sz w:val="22"/>
          <w:szCs w:val="22"/>
        </w:rPr>
        <w:t>認知症</w:t>
      </w:r>
      <w:r w:rsidR="00E25B53">
        <w:rPr>
          <w:rFonts w:hint="eastAsia"/>
          <w:sz w:val="22"/>
          <w:szCs w:val="22"/>
        </w:rPr>
        <w:t>基本法に基づく認知症施策推進基本計画</w:t>
      </w:r>
      <w:r w:rsidR="007A3F6C" w:rsidRPr="005205BE">
        <w:rPr>
          <w:rFonts w:hint="eastAsia"/>
          <w:sz w:val="22"/>
          <w:szCs w:val="22"/>
        </w:rPr>
        <w:t>を併せて</w:t>
      </w:r>
      <w:r w:rsidR="001B49E7" w:rsidRPr="005205BE">
        <w:rPr>
          <w:rFonts w:hint="eastAsia"/>
          <w:sz w:val="22"/>
          <w:szCs w:val="22"/>
        </w:rPr>
        <w:t>策定する。</w:t>
      </w:r>
      <w:r w:rsidR="00275823" w:rsidRPr="005205BE">
        <w:rPr>
          <w:rFonts w:hint="eastAsia"/>
          <w:sz w:val="22"/>
          <w:szCs w:val="22"/>
        </w:rPr>
        <w:t>（高齢者保健福祉計画及び介護保険事業計画と整合性を図り、同一計画書に記載）</w:t>
      </w:r>
    </w:p>
    <w:p w14:paraId="03687F69" w14:textId="77777777" w:rsidR="00CC477D" w:rsidRPr="007A3F6C" w:rsidRDefault="00CC477D">
      <w:pPr>
        <w:rPr>
          <w:color w:val="FF0000"/>
          <w:sz w:val="22"/>
          <w:szCs w:val="22"/>
        </w:rPr>
      </w:pPr>
    </w:p>
    <w:p w14:paraId="5AEC82A9" w14:textId="77777777" w:rsidR="00163A08" w:rsidRPr="007A3F6C" w:rsidRDefault="007A3F6C">
      <w:pPr>
        <w:rPr>
          <w:sz w:val="22"/>
          <w:szCs w:val="22"/>
        </w:rPr>
      </w:pPr>
      <w:r w:rsidRPr="007A3F6C">
        <w:rPr>
          <w:rFonts w:hint="eastAsia"/>
          <w:sz w:val="22"/>
          <w:szCs w:val="22"/>
        </w:rPr>
        <w:t>4</w:t>
      </w:r>
      <w:r w:rsidR="00B97B10" w:rsidRPr="007A3F6C">
        <w:rPr>
          <w:rFonts w:hint="eastAsia"/>
          <w:sz w:val="22"/>
          <w:szCs w:val="22"/>
        </w:rPr>
        <w:t xml:space="preserve">　</w:t>
      </w:r>
      <w:r w:rsidR="00163A08" w:rsidRPr="007A3F6C">
        <w:rPr>
          <w:rFonts w:hint="eastAsia"/>
          <w:sz w:val="22"/>
          <w:szCs w:val="22"/>
        </w:rPr>
        <w:t>委託期間</w:t>
      </w:r>
    </w:p>
    <w:p w14:paraId="3E5D6AFB" w14:textId="77777777" w:rsidR="00CC477D" w:rsidRPr="007A3F6C" w:rsidRDefault="007A3F6C" w:rsidP="00E25B53">
      <w:pPr>
        <w:ind w:leftChars="100" w:left="210" w:firstLineChars="100" w:firstLine="220"/>
        <w:rPr>
          <w:sz w:val="22"/>
          <w:szCs w:val="22"/>
        </w:rPr>
      </w:pPr>
      <w:r w:rsidRPr="007A3F6C">
        <w:rPr>
          <w:rFonts w:hint="eastAsia"/>
          <w:sz w:val="22"/>
          <w:szCs w:val="22"/>
        </w:rPr>
        <w:t>業務年度は令和</w:t>
      </w:r>
      <w:r w:rsidR="00E25B53">
        <w:rPr>
          <w:rFonts w:hint="eastAsia"/>
          <w:sz w:val="22"/>
          <w:szCs w:val="22"/>
        </w:rPr>
        <w:t>8</w:t>
      </w:r>
      <w:r w:rsidRPr="007A3F6C">
        <w:rPr>
          <w:rFonts w:hint="eastAsia"/>
          <w:sz w:val="22"/>
          <w:szCs w:val="22"/>
        </w:rPr>
        <w:t>年度の業務とし、</w:t>
      </w:r>
      <w:r w:rsidR="00F6049C">
        <w:rPr>
          <w:rFonts w:hint="eastAsia"/>
          <w:sz w:val="22"/>
          <w:szCs w:val="22"/>
        </w:rPr>
        <w:t>令和</w:t>
      </w:r>
      <w:r w:rsidR="00F6049C">
        <w:rPr>
          <w:rFonts w:hint="eastAsia"/>
          <w:sz w:val="22"/>
          <w:szCs w:val="22"/>
        </w:rPr>
        <w:t>8</w:t>
      </w:r>
      <w:r w:rsidR="00F6049C">
        <w:rPr>
          <w:rFonts w:hint="eastAsia"/>
          <w:sz w:val="22"/>
          <w:szCs w:val="22"/>
        </w:rPr>
        <w:t>年</w:t>
      </w:r>
      <w:r w:rsidR="00F6049C">
        <w:rPr>
          <w:rFonts w:hint="eastAsia"/>
          <w:sz w:val="22"/>
          <w:szCs w:val="22"/>
        </w:rPr>
        <w:t>4</w:t>
      </w:r>
      <w:r w:rsidR="00F6049C">
        <w:rPr>
          <w:rFonts w:hint="eastAsia"/>
          <w:sz w:val="22"/>
          <w:szCs w:val="22"/>
        </w:rPr>
        <w:t>月</w:t>
      </w:r>
      <w:r w:rsidR="00F6049C">
        <w:rPr>
          <w:rFonts w:hint="eastAsia"/>
          <w:sz w:val="22"/>
          <w:szCs w:val="22"/>
        </w:rPr>
        <w:t>1</w:t>
      </w:r>
      <w:r w:rsidR="00F6049C">
        <w:rPr>
          <w:rFonts w:hint="eastAsia"/>
          <w:sz w:val="22"/>
          <w:szCs w:val="22"/>
        </w:rPr>
        <w:t>日</w:t>
      </w:r>
      <w:r w:rsidR="00DC30DB" w:rsidRPr="007A3F6C">
        <w:rPr>
          <w:rFonts w:hint="eastAsia"/>
          <w:sz w:val="22"/>
          <w:szCs w:val="22"/>
        </w:rPr>
        <w:t>から令和</w:t>
      </w:r>
      <w:r w:rsidR="006E4E99">
        <w:rPr>
          <w:rFonts w:hint="eastAsia"/>
          <w:sz w:val="22"/>
          <w:szCs w:val="22"/>
        </w:rPr>
        <w:t>9</w:t>
      </w:r>
      <w:r w:rsidR="00163A08" w:rsidRPr="007A3F6C">
        <w:rPr>
          <w:rFonts w:hint="eastAsia"/>
          <w:sz w:val="22"/>
          <w:szCs w:val="22"/>
        </w:rPr>
        <w:t>年</w:t>
      </w:r>
      <w:r w:rsidR="00163A08" w:rsidRPr="007A3F6C">
        <w:rPr>
          <w:rFonts w:hint="eastAsia"/>
          <w:sz w:val="22"/>
          <w:szCs w:val="22"/>
        </w:rPr>
        <w:t>3</w:t>
      </w:r>
      <w:r w:rsidR="00163A08" w:rsidRPr="007A3F6C">
        <w:rPr>
          <w:rFonts w:hint="eastAsia"/>
          <w:sz w:val="22"/>
          <w:szCs w:val="22"/>
        </w:rPr>
        <w:t>月</w:t>
      </w:r>
      <w:r w:rsidR="00E25B53">
        <w:rPr>
          <w:rFonts w:hint="eastAsia"/>
          <w:sz w:val="22"/>
          <w:szCs w:val="22"/>
        </w:rPr>
        <w:t>31</w:t>
      </w:r>
      <w:r w:rsidR="00DB6D4F" w:rsidRPr="007A3F6C">
        <w:rPr>
          <w:rFonts w:hint="eastAsia"/>
          <w:sz w:val="22"/>
          <w:szCs w:val="22"/>
        </w:rPr>
        <w:t>日</w:t>
      </w:r>
      <w:r w:rsidR="00163A08" w:rsidRPr="007A3F6C">
        <w:rPr>
          <w:rFonts w:hint="eastAsia"/>
          <w:sz w:val="22"/>
          <w:szCs w:val="22"/>
        </w:rPr>
        <w:t>まで</w:t>
      </w:r>
      <w:r w:rsidRPr="007A3F6C">
        <w:rPr>
          <w:rFonts w:hint="eastAsia"/>
          <w:sz w:val="22"/>
          <w:szCs w:val="22"/>
        </w:rPr>
        <w:t>を業務期間とする。</w:t>
      </w:r>
    </w:p>
    <w:p w14:paraId="20DDF401" w14:textId="77777777" w:rsidR="00163A08" w:rsidRPr="007A3F6C" w:rsidRDefault="00163A08" w:rsidP="00163A08">
      <w:pPr>
        <w:rPr>
          <w:sz w:val="22"/>
          <w:szCs w:val="22"/>
        </w:rPr>
      </w:pPr>
    </w:p>
    <w:p w14:paraId="7DE69583" w14:textId="77777777" w:rsidR="007A3F6C" w:rsidRDefault="007A3F6C">
      <w:pPr>
        <w:rPr>
          <w:sz w:val="22"/>
          <w:szCs w:val="22"/>
        </w:rPr>
      </w:pPr>
      <w:r>
        <w:rPr>
          <w:rFonts w:hint="eastAsia"/>
          <w:sz w:val="22"/>
          <w:szCs w:val="22"/>
        </w:rPr>
        <w:t>5</w:t>
      </w:r>
      <w:r w:rsidR="00B97B10" w:rsidRPr="007A3F6C">
        <w:rPr>
          <w:rFonts w:hint="eastAsia"/>
          <w:sz w:val="22"/>
          <w:szCs w:val="22"/>
        </w:rPr>
        <w:t xml:space="preserve">　</w:t>
      </w:r>
      <w:r>
        <w:rPr>
          <w:rFonts w:hint="eastAsia"/>
          <w:sz w:val="22"/>
          <w:szCs w:val="22"/>
        </w:rPr>
        <w:t>業務概要</w:t>
      </w:r>
    </w:p>
    <w:p w14:paraId="1202C9EA" w14:textId="77777777" w:rsidR="007A3F6C" w:rsidRDefault="007A3F6C">
      <w:pPr>
        <w:rPr>
          <w:sz w:val="22"/>
          <w:szCs w:val="22"/>
        </w:rPr>
      </w:pPr>
      <w:r>
        <w:rPr>
          <w:rFonts w:hint="eastAsia"/>
          <w:sz w:val="22"/>
          <w:szCs w:val="22"/>
        </w:rPr>
        <w:t xml:space="preserve">　【計画策定】</w:t>
      </w:r>
    </w:p>
    <w:p w14:paraId="1008CB49" w14:textId="77777777" w:rsidR="007A3F6C" w:rsidRDefault="007A3F6C" w:rsidP="007A3F6C">
      <w:pPr>
        <w:numPr>
          <w:ilvl w:val="0"/>
          <w:numId w:val="9"/>
        </w:numPr>
        <w:rPr>
          <w:sz w:val="22"/>
          <w:szCs w:val="22"/>
        </w:rPr>
      </w:pPr>
      <w:r>
        <w:rPr>
          <w:rFonts w:hint="eastAsia"/>
          <w:sz w:val="22"/>
          <w:szCs w:val="22"/>
        </w:rPr>
        <w:t>現状分析・現計画の評価、課題の整理</w:t>
      </w:r>
    </w:p>
    <w:p w14:paraId="3C6B689E" w14:textId="77777777" w:rsidR="007A3F6C" w:rsidRDefault="007A3F6C" w:rsidP="007A3F6C">
      <w:pPr>
        <w:numPr>
          <w:ilvl w:val="0"/>
          <w:numId w:val="9"/>
        </w:numPr>
        <w:rPr>
          <w:sz w:val="22"/>
          <w:szCs w:val="22"/>
        </w:rPr>
      </w:pPr>
      <w:r>
        <w:rPr>
          <w:rFonts w:hint="eastAsia"/>
          <w:sz w:val="22"/>
          <w:szCs w:val="22"/>
        </w:rPr>
        <w:t>関係団体へのヒアリング実施</w:t>
      </w:r>
    </w:p>
    <w:p w14:paraId="7F99389B" w14:textId="77777777" w:rsidR="007A3F6C" w:rsidRDefault="007A3F6C" w:rsidP="007A3F6C">
      <w:pPr>
        <w:numPr>
          <w:ilvl w:val="0"/>
          <w:numId w:val="9"/>
        </w:numPr>
        <w:rPr>
          <w:sz w:val="22"/>
          <w:szCs w:val="22"/>
        </w:rPr>
      </w:pPr>
      <w:r>
        <w:rPr>
          <w:rFonts w:hint="eastAsia"/>
          <w:sz w:val="22"/>
          <w:szCs w:val="22"/>
        </w:rPr>
        <w:t>計画骨子・素案作成、編集</w:t>
      </w:r>
    </w:p>
    <w:p w14:paraId="341D8FE4" w14:textId="77777777" w:rsidR="007A3F6C" w:rsidRDefault="007A3F6C" w:rsidP="007A3F6C">
      <w:pPr>
        <w:numPr>
          <w:ilvl w:val="0"/>
          <w:numId w:val="9"/>
        </w:numPr>
        <w:rPr>
          <w:sz w:val="22"/>
          <w:szCs w:val="22"/>
        </w:rPr>
      </w:pPr>
      <w:r>
        <w:rPr>
          <w:rFonts w:hint="eastAsia"/>
          <w:sz w:val="22"/>
          <w:szCs w:val="22"/>
        </w:rPr>
        <w:t>高齢者保健福祉及び介護保険運営協議会（策定委員会）等の支援</w:t>
      </w:r>
    </w:p>
    <w:p w14:paraId="6D25E1C9" w14:textId="77777777" w:rsidR="007A3F6C" w:rsidRDefault="007A3F6C" w:rsidP="007A3F6C">
      <w:pPr>
        <w:numPr>
          <w:ilvl w:val="0"/>
          <w:numId w:val="9"/>
        </w:numPr>
        <w:rPr>
          <w:sz w:val="22"/>
          <w:szCs w:val="22"/>
        </w:rPr>
      </w:pPr>
      <w:r>
        <w:rPr>
          <w:rFonts w:hint="eastAsia"/>
          <w:sz w:val="22"/>
          <w:szCs w:val="22"/>
        </w:rPr>
        <w:t>パブリックコメント支援</w:t>
      </w:r>
    </w:p>
    <w:p w14:paraId="6153D28E" w14:textId="77777777" w:rsidR="007A3F6C" w:rsidRDefault="00164582" w:rsidP="007A3F6C">
      <w:pPr>
        <w:ind w:left="465"/>
        <w:rPr>
          <w:sz w:val="22"/>
          <w:szCs w:val="22"/>
        </w:rPr>
      </w:pPr>
      <w:r>
        <w:rPr>
          <w:rFonts w:hint="eastAsia"/>
          <w:sz w:val="22"/>
          <w:szCs w:val="22"/>
        </w:rPr>
        <w:t>【計画書】</w:t>
      </w:r>
    </w:p>
    <w:p w14:paraId="67C17936" w14:textId="77777777" w:rsidR="00164582" w:rsidRDefault="00163A59" w:rsidP="00163A59">
      <w:pPr>
        <w:ind w:left="426"/>
        <w:rPr>
          <w:sz w:val="22"/>
          <w:szCs w:val="22"/>
        </w:rPr>
      </w:pPr>
      <w:r>
        <w:rPr>
          <w:rFonts w:hint="eastAsia"/>
          <w:sz w:val="22"/>
          <w:szCs w:val="22"/>
        </w:rPr>
        <w:t>１）</w:t>
      </w:r>
      <w:r w:rsidR="00164582">
        <w:rPr>
          <w:rFonts w:hint="eastAsia"/>
          <w:sz w:val="22"/>
          <w:szCs w:val="22"/>
        </w:rPr>
        <w:t>計画書・概要版の原稿作成</w:t>
      </w:r>
    </w:p>
    <w:p w14:paraId="0453EE7A" w14:textId="77777777" w:rsidR="00164582" w:rsidRDefault="00163A59" w:rsidP="00163A59">
      <w:pPr>
        <w:ind w:left="426"/>
        <w:rPr>
          <w:sz w:val="22"/>
          <w:szCs w:val="22"/>
        </w:rPr>
      </w:pPr>
      <w:r>
        <w:rPr>
          <w:rFonts w:hint="eastAsia"/>
          <w:sz w:val="22"/>
          <w:szCs w:val="22"/>
        </w:rPr>
        <w:t>２）</w:t>
      </w:r>
      <w:r w:rsidR="00164582">
        <w:rPr>
          <w:rFonts w:hint="eastAsia"/>
          <w:sz w:val="22"/>
          <w:szCs w:val="22"/>
        </w:rPr>
        <w:t>計画書・概要版の編集・印刷・製本</w:t>
      </w:r>
    </w:p>
    <w:p w14:paraId="22F07A57" w14:textId="77777777" w:rsidR="00164582" w:rsidRDefault="00163A59" w:rsidP="00163A59">
      <w:pPr>
        <w:ind w:left="426"/>
        <w:rPr>
          <w:sz w:val="22"/>
          <w:szCs w:val="22"/>
        </w:rPr>
      </w:pPr>
      <w:r>
        <w:rPr>
          <w:rFonts w:hint="eastAsia"/>
          <w:sz w:val="22"/>
          <w:szCs w:val="22"/>
        </w:rPr>
        <w:t>３）</w:t>
      </w:r>
      <w:r w:rsidR="00164582">
        <w:rPr>
          <w:rFonts w:hint="eastAsia"/>
          <w:sz w:val="22"/>
          <w:szCs w:val="22"/>
        </w:rPr>
        <w:t>データ作成</w:t>
      </w:r>
    </w:p>
    <w:p w14:paraId="7E922209" w14:textId="77777777" w:rsidR="00164582" w:rsidRPr="00164582" w:rsidRDefault="00164582" w:rsidP="00164582">
      <w:pPr>
        <w:ind w:left="465"/>
        <w:rPr>
          <w:sz w:val="22"/>
          <w:szCs w:val="22"/>
        </w:rPr>
      </w:pPr>
    </w:p>
    <w:p w14:paraId="4730A995" w14:textId="77777777" w:rsidR="007A3F6C" w:rsidRDefault="007A3F6C">
      <w:pPr>
        <w:rPr>
          <w:sz w:val="22"/>
          <w:szCs w:val="22"/>
        </w:rPr>
      </w:pPr>
    </w:p>
    <w:p w14:paraId="30E68BC7" w14:textId="77777777" w:rsidR="00CC477D" w:rsidRDefault="00164582">
      <w:pPr>
        <w:rPr>
          <w:sz w:val="22"/>
          <w:szCs w:val="22"/>
        </w:rPr>
      </w:pPr>
      <w:r>
        <w:rPr>
          <w:rFonts w:hint="eastAsia"/>
          <w:sz w:val="22"/>
          <w:szCs w:val="22"/>
        </w:rPr>
        <w:t>6</w:t>
      </w:r>
      <w:r>
        <w:rPr>
          <w:rFonts w:hint="eastAsia"/>
          <w:sz w:val="22"/>
          <w:szCs w:val="22"/>
        </w:rPr>
        <w:t xml:space="preserve">　</w:t>
      </w:r>
      <w:r w:rsidR="00163A08" w:rsidRPr="007A3F6C">
        <w:rPr>
          <w:rFonts w:hint="eastAsia"/>
          <w:sz w:val="22"/>
          <w:szCs w:val="22"/>
        </w:rPr>
        <w:t>業務内容</w:t>
      </w:r>
    </w:p>
    <w:p w14:paraId="178D122F" w14:textId="77777777" w:rsidR="00827A2C" w:rsidRDefault="00827A2C">
      <w:pPr>
        <w:rPr>
          <w:sz w:val="22"/>
          <w:szCs w:val="22"/>
        </w:rPr>
      </w:pPr>
      <w:r>
        <w:rPr>
          <w:rFonts w:hint="eastAsia"/>
          <w:sz w:val="22"/>
          <w:szCs w:val="22"/>
        </w:rPr>
        <w:t>【計画策定】</w:t>
      </w:r>
    </w:p>
    <w:p w14:paraId="19FF5417" w14:textId="77777777" w:rsidR="00265B14" w:rsidRDefault="00265B14">
      <w:pPr>
        <w:rPr>
          <w:sz w:val="22"/>
          <w:szCs w:val="22"/>
        </w:rPr>
      </w:pPr>
      <w:r>
        <w:rPr>
          <w:rFonts w:hint="eastAsia"/>
          <w:sz w:val="22"/>
          <w:szCs w:val="22"/>
        </w:rPr>
        <w:t xml:space="preserve">　受託者は、上記の目的を達成するため、</w:t>
      </w:r>
      <w:r w:rsidR="00FF3E4E" w:rsidRPr="00C96A01">
        <w:rPr>
          <w:rFonts w:hint="eastAsia"/>
          <w:sz w:val="22"/>
          <w:szCs w:val="22"/>
        </w:rPr>
        <w:t>地域包括ケア</w:t>
      </w:r>
      <w:r>
        <w:rPr>
          <w:rFonts w:hint="eastAsia"/>
          <w:sz w:val="22"/>
          <w:szCs w:val="22"/>
        </w:rPr>
        <w:t>「見える化」システム等を活用し調査・分析・検証等を行い、計画の策定を支援する。</w:t>
      </w:r>
    </w:p>
    <w:p w14:paraId="7349C6FA" w14:textId="77777777" w:rsidR="00164582" w:rsidRDefault="00CC3A07" w:rsidP="00CC3A07">
      <w:pPr>
        <w:ind w:left="225"/>
        <w:rPr>
          <w:sz w:val="22"/>
          <w:szCs w:val="22"/>
        </w:rPr>
      </w:pPr>
      <w:r>
        <w:rPr>
          <w:rFonts w:hint="eastAsia"/>
          <w:sz w:val="22"/>
          <w:szCs w:val="22"/>
        </w:rPr>
        <w:t>１）</w:t>
      </w:r>
      <w:r w:rsidR="00BD13CF">
        <w:rPr>
          <w:rFonts w:hint="eastAsia"/>
          <w:sz w:val="22"/>
          <w:szCs w:val="22"/>
        </w:rPr>
        <w:t>現状分析・現計画の評価、</w:t>
      </w:r>
      <w:r w:rsidR="00164582">
        <w:rPr>
          <w:rFonts w:hint="eastAsia"/>
          <w:sz w:val="22"/>
          <w:szCs w:val="22"/>
        </w:rPr>
        <w:t>課題の整理</w:t>
      </w:r>
    </w:p>
    <w:p w14:paraId="70634FBE" w14:textId="77777777" w:rsidR="00164582" w:rsidRDefault="00BD13CF" w:rsidP="00164582">
      <w:pPr>
        <w:numPr>
          <w:ilvl w:val="0"/>
          <w:numId w:val="13"/>
        </w:numPr>
        <w:rPr>
          <w:sz w:val="22"/>
          <w:szCs w:val="22"/>
        </w:rPr>
      </w:pPr>
      <w:r>
        <w:rPr>
          <w:rFonts w:hint="eastAsia"/>
          <w:sz w:val="22"/>
          <w:szCs w:val="22"/>
        </w:rPr>
        <w:t>基礎データ</w:t>
      </w:r>
      <w:r w:rsidR="00164582">
        <w:rPr>
          <w:rFonts w:hint="eastAsia"/>
          <w:sz w:val="22"/>
          <w:szCs w:val="22"/>
        </w:rPr>
        <w:t>の整理</w:t>
      </w:r>
    </w:p>
    <w:p w14:paraId="2CF70DA8" w14:textId="77777777" w:rsidR="00BD13CF" w:rsidRDefault="00BD13CF" w:rsidP="00BD13CF">
      <w:pPr>
        <w:ind w:left="585"/>
        <w:rPr>
          <w:sz w:val="22"/>
          <w:szCs w:val="22"/>
        </w:rPr>
      </w:pPr>
      <w:r>
        <w:rPr>
          <w:rFonts w:hint="eastAsia"/>
          <w:sz w:val="22"/>
          <w:szCs w:val="22"/>
        </w:rPr>
        <w:t>統計資料や関係調査の結果、国や県の</w:t>
      </w:r>
      <w:r w:rsidRPr="007A3F6C">
        <w:rPr>
          <w:rFonts w:hint="eastAsia"/>
          <w:sz w:val="22"/>
          <w:szCs w:val="22"/>
        </w:rPr>
        <w:t>高齢者保健福祉制度や介護保険事業制度</w:t>
      </w:r>
      <w:r w:rsidR="00072BC9">
        <w:rPr>
          <w:rFonts w:hint="eastAsia"/>
          <w:sz w:val="22"/>
          <w:szCs w:val="22"/>
        </w:rPr>
        <w:t>をめぐる制度</w:t>
      </w:r>
    </w:p>
    <w:p w14:paraId="1CD3B396" w14:textId="77777777" w:rsidR="00072BC9" w:rsidRDefault="00072BC9" w:rsidP="00BD13CF">
      <w:pPr>
        <w:ind w:left="585"/>
        <w:rPr>
          <w:sz w:val="22"/>
          <w:szCs w:val="22"/>
        </w:rPr>
      </w:pPr>
      <w:r>
        <w:rPr>
          <w:rFonts w:hint="eastAsia"/>
          <w:sz w:val="22"/>
          <w:szCs w:val="22"/>
        </w:rPr>
        <w:t>改正の動向把握を行い整理する。</w:t>
      </w:r>
    </w:p>
    <w:p w14:paraId="009D34E6" w14:textId="77777777" w:rsidR="00265B14" w:rsidRDefault="00CC3A07" w:rsidP="00CC3A07">
      <w:pPr>
        <w:ind w:firstLine="220"/>
        <w:rPr>
          <w:sz w:val="22"/>
          <w:szCs w:val="22"/>
        </w:rPr>
      </w:pPr>
      <w:r w:rsidRPr="00CC3A07">
        <w:rPr>
          <w:rFonts w:hint="eastAsia"/>
          <w:sz w:val="22"/>
          <w:szCs w:val="22"/>
        </w:rPr>
        <w:t>(2</w:t>
      </w:r>
      <w:r>
        <w:rPr>
          <w:rFonts w:hint="eastAsia"/>
          <w:sz w:val="22"/>
          <w:szCs w:val="22"/>
        </w:rPr>
        <w:t xml:space="preserve">) </w:t>
      </w:r>
      <w:r w:rsidR="00072BC9">
        <w:rPr>
          <w:rFonts w:hint="eastAsia"/>
          <w:sz w:val="22"/>
          <w:szCs w:val="22"/>
        </w:rPr>
        <w:t>現状分析</w:t>
      </w:r>
    </w:p>
    <w:p w14:paraId="2A02FFE6" w14:textId="77777777" w:rsidR="00072BC9" w:rsidRPr="007A3F6C" w:rsidRDefault="00072BC9" w:rsidP="00072BC9">
      <w:pPr>
        <w:ind w:left="240"/>
        <w:rPr>
          <w:sz w:val="22"/>
          <w:szCs w:val="22"/>
        </w:rPr>
      </w:pPr>
      <w:r>
        <w:rPr>
          <w:rFonts w:hint="eastAsia"/>
          <w:sz w:val="22"/>
          <w:szCs w:val="22"/>
        </w:rPr>
        <w:t>①</w:t>
      </w:r>
      <w:r w:rsidRPr="007A3F6C">
        <w:rPr>
          <w:rFonts w:hint="eastAsia"/>
          <w:sz w:val="22"/>
          <w:szCs w:val="22"/>
        </w:rPr>
        <w:t>日常生活圏域ニーズ調査の分析</w:t>
      </w:r>
    </w:p>
    <w:p w14:paraId="501FD1B4" w14:textId="77777777" w:rsidR="00072BC9" w:rsidRPr="007A3F6C" w:rsidRDefault="00072BC9" w:rsidP="00072BC9">
      <w:pPr>
        <w:ind w:leftChars="100" w:left="210"/>
        <w:rPr>
          <w:sz w:val="22"/>
          <w:szCs w:val="22"/>
        </w:rPr>
      </w:pPr>
      <w:r w:rsidRPr="007A3F6C">
        <w:rPr>
          <w:rFonts w:hint="eastAsia"/>
          <w:sz w:val="22"/>
          <w:szCs w:val="22"/>
        </w:rPr>
        <w:t xml:space="preserve">　令和</w:t>
      </w:r>
      <w:r w:rsidR="006E4E99">
        <w:rPr>
          <w:rFonts w:hint="eastAsia"/>
          <w:sz w:val="22"/>
          <w:szCs w:val="22"/>
        </w:rPr>
        <w:t>7</w:t>
      </w:r>
      <w:r w:rsidRPr="007A3F6C">
        <w:rPr>
          <w:rFonts w:hint="eastAsia"/>
          <w:color w:val="000000"/>
          <w:sz w:val="22"/>
          <w:szCs w:val="22"/>
        </w:rPr>
        <w:t>年度介護予防・日常生活圏域ニーズ調査の</w:t>
      </w:r>
      <w:r w:rsidRPr="007A3F6C">
        <w:rPr>
          <w:rFonts w:hint="eastAsia"/>
          <w:sz w:val="22"/>
          <w:szCs w:val="22"/>
        </w:rPr>
        <w:t>調査データを分析することにより、日常生活圏域ごとの高齢者の状態像や潜在化している地域の実情</w:t>
      </w:r>
      <w:r w:rsidRPr="007A3F6C">
        <w:rPr>
          <w:rFonts w:hint="eastAsia"/>
          <w:color w:val="000000"/>
          <w:sz w:val="22"/>
          <w:szCs w:val="22"/>
        </w:rPr>
        <w:t>等</w:t>
      </w:r>
      <w:r w:rsidRPr="007A3F6C">
        <w:rPr>
          <w:rFonts w:hint="eastAsia"/>
          <w:sz w:val="22"/>
          <w:szCs w:val="22"/>
        </w:rPr>
        <w:t>を把握し、本市の特性や課題について分析・評価を行うこと。</w:t>
      </w:r>
    </w:p>
    <w:p w14:paraId="6FBCBFBD" w14:textId="77777777" w:rsidR="00072BC9" w:rsidRPr="007A3F6C" w:rsidRDefault="00072BC9" w:rsidP="00072BC9">
      <w:pPr>
        <w:ind w:firstLineChars="100" w:firstLine="220"/>
        <w:rPr>
          <w:sz w:val="22"/>
          <w:szCs w:val="22"/>
        </w:rPr>
      </w:pPr>
      <w:r>
        <w:rPr>
          <w:rFonts w:hint="eastAsia"/>
          <w:sz w:val="22"/>
          <w:szCs w:val="22"/>
        </w:rPr>
        <w:t>②</w:t>
      </w:r>
      <w:r w:rsidRPr="007A3F6C">
        <w:rPr>
          <w:rFonts w:hint="eastAsia"/>
          <w:sz w:val="22"/>
          <w:szCs w:val="22"/>
        </w:rPr>
        <w:t>在宅介護実態調査の分析</w:t>
      </w:r>
    </w:p>
    <w:p w14:paraId="3714B9FC" w14:textId="77777777" w:rsidR="00072BC9" w:rsidRPr="000B3C45" w:rsidRDefault="00747AEB" w:rsidP="00072BC9">
      <w:pPr>
        <w:ind w:leftChars="100" w:left="210" w:firstLineChars="100" w:firstLine="220"/>
        <w:rPr>
          <w:sz w:val="22"/>
          <w:szCs w:val="22"/>
        </w:rPr>
      </w:pPr>
      <w:r>
        <w:rPr>
          <w:rFonts w:hint="eastAsia"/>
          <w:sz w:val="22"/>
          <w:szCs w:val="22"/>
        </w:rPr>
        <w:t>令和</w:t>
      </w:r>
      <w:r w:rsidR="006E4E99">
        <w:rPr>
          <w:rFonts w:hint="eastAsia"/>
          <w:sz w:val="22"/>
          <w:szCs w:val="22"/>
        </w:rPr>
        <w:t>7</w:t>
      </w:r>
      <w:r w:rsidR="00072BC9" w:rsidRPr="000B3C45">
        <w:rPr>
          <w:rFonts w:hint="eastAsia"/>
          <w:sz w:val="22"/>
          <w:szCs w:val="22"/>
        </w:rPr>
        <w:t>年度在宅介護実態調査の調査データを分析することにより、「高齢者等の適切な在宅生活の継続」と「家族等介護者の就労継続」の実現に向けた介護サービスのあり方を検討し、本市における特性や課題について分析・評価を行うこと。</w:t>
      </w:r>
    </w:p>
    <w:p w14:paraId="312FC9FF" w14:textId="77777777" w:rsidR="00265B14" w:rsidRDefault="00072BC9" w:rsidP="00072BC9">
      <w:pPr>
        <w:ind w:leftChars="100" w:left="210"/>
        <w:rPr>
          <w:sz w:val="22"/>
          <w:szCs w:val="22"/>
        </w:rPr>
      </w:pPr>
      <w:r w:rsidRPr="000B3C45">
        <w:rPr>
          <w:rFonts w:hint="eastAsia"/>
          <w:sz w:val="22"/>
          <w:szCs w:val="22"/>
        </w:rPr>
        <w:t>③</w:t>
      </w:r>
      <w:r w:rsidR="00265B14" w:rsidRPr="000B3C45">
        <w:rPr>
          <w:rFonts w:hint="eastAsia"/>
          <w:sz w:val="22"/>
          <w:szCs w:val="22"/>
        </w:rPr>
        <w:t>給付分析</w:t>
      </w:r>
    </w:p>
    <w:p w14:paraId="11650020" w14:textId="77777777" w:rsidR="00072BC9" w:rsidRPr="007A3F6C" w:rsidRDefault="00265B14" w:rsidP="00265B14">
      <w:pPr>
        <w:ind w:leftChars="100" w:left="210" w:firstLineChars="100" w:firstLine="220"/>
        <w:rPr>
          <w:color w:val="FF0000"/>
          <w:sz w:val="22"/>
          <w:szCs w:val="22"/>
        </w:rPr>
      </w:pPr>
      <w:r>
        <w:rPr>
          <w:rFonts w:hint="eastAsia"/>
          <w:color w:val="000000"/>
          <w:sz w:val="22"/>
          <w:szCs w:val="22"/>
        </w:rPr>
        <w:t>日</w:t>
      </w:r>
      <w:r w:rsidR="00072BC9" w:rsidRPr="007A3F6C">
        <w:rPr>
          <w:rFonts w:hint="eastAsia"/>
          <w:color w:val="000000"/>
          <w:sz w:val="22"/>
          <w:szCs w:val="22"/>
        </w:rPr>
        <w:t>常生活圏域ごとに、被保険者数の推移、要支援、要介護認定者、総合事業対象者数をはじめとした人口推計、介護給付（予防給付サービスも含む）及び総合事業におけるサービス量を算出したうえで、第</w:t>
      </w:r>
      <w:r w:rsidR="006E4E99">
        <w:rPr>
          <w:rFonts w:hint="eastAsia"/>
          <w:color w:val="000000"/>
          <w:sz w:val="22"/>
          <w:szCs w:val="22"/>
        </w:rPr>
        <w:t>10</w:t>
      </w:r>
      <w:r w:rsidR="00072BC9" w:rsidRPr="007A3F6C">
        <w:rPr>
          <w:rFonts w:hint="eastAsia"/>
          <w:color w:val="000000"/>
          <w:sz w:val="22"/>
          <w:szCs w:val="22"/>
        </w:rPr>
        <w:t>期介護保険料を算出すること。</w:t>
      </w:r>
    </w:p>
    <w:p w14:paraId="6AC27FD9" w14:textId="77777777" w:rsidR="00072BC9" w:rsidRDefault="00072BC9" w:rsidP="00072BC9">
      <w:pPr>
        <w:rPr>
          <w:sz w:val="22"/>
          <w:szCs w:val="22"/>
        </w:rPr>
      </w:pPr>
      <w:r>
        <w:rPr>
          <w:rFonts w:hint="eastAsia"/>
          <w:sz w:val="22"/>
          <w:szCs w:val="22"/>
        </w:rPr>
        <w:t>（</w:t>
      </w:r>
      <w:r>
        <w:rPr>
          <w:rFonts w:hint="eastAsia"/>
          <w:sz w:val="22"/>
          <w:szCs w:val="22"/>
        </w:rPr>
        <w:t>3</w:t>
      </w:r>
      <w:r>
        <w:rPr>
          <w:rFonts w:hint="eastAsia"/>
          <w:sz w:val="22"/>
          <w:szCs w:val="22"/>
        </w:rPr>
        <w:t>）課題の整理</w:t>
      </w:r>
    </w:p>
    <w:p w14:paraId="42AF98D3" w14:textId="77777777" w:rsidR="00BF2F39" w:rsidRPr="007A3F6C" w:rsidRDefault="00BF2F39" w:rsidP="00072BC9">
      <w:pPr>
        <w:ind w:left="220"/>
        <w:rPr>
          <w:sz w:val="22"/>
          <w:szCs w:val="22"/>
        </w:rPr>
      </w:pPr>
      <w:r w:rsidRPr="007A3F6C">
        <w:rPr>
          <w:rFonts w:hint="eastAsia"/>
          <w:sz w:val="22"/>
          <w:szCs w:val="22"/>
        </w:rPr>
        <w:t xml:space="preserve">　第</w:t>
      </w:r>
      <w:r w:rsidR="006E4E99">
        <w:rPr>
          <w:rFonts w:hint="eastAsia"/>
          <w:sz w:val="22"/>
          <w:szCs w:val="22"/>
        </w:rPr>
        <w:t>9</w:t>
      </w:r>
      <w:r w:rsidRPr="007A3F6C">
        <w:rPr>
          <w:rFonts w:hint="eastAsia"/>
          <w:sz w:val="22"/>
          <w:szCs w:val="22"/>
        </w:rPr>
        <w:t>期計画における本市の</w:t>
      </w:r>
      <w:r w:rsidR="004465D1" w:rsidRPr="007A3F6C">
        <w:rPr>
          <w:rFonts w:hint="eastAsia"/>
          <w:sz w:val="22"/>
          <w:szCs w:val="22"/>
        </w:rPr>
        <w:t>高齢者</w:t>
      </w:r>
      <w:r w:rsidRPr="007A3F6C">
        <w:rPr>
          <w:rFonts w:hint="eastAsia"/>
          <w:sz w:val="22"/>
          <w:szCs w:val="22"/>
        </w:rPr>
        <w:t>保</w:t>
      </w:r>
      <w:r w:rsidR="007057C7" w:rsidRPr="007A3F6C">
        <w:rPr>
          <w:rFonts w:hint="eastAsia"/>
          <w:sz w:val="22"/>
          <w:szCs w:val="22"/>
        </w:rPr>
        <w:t>健</w:t>
      </w:r>
      <w:r w:rsidRPr="007A3F6C">
        <w:rPr>
          <w:rFonts w:hint="eastAsia"/>
          <w:sz w:val="22"/>
          <w:szCs w:val="22"/>
        </w:rPr>
        <w:t>福祉事業や介護保険事業等の取組み状況について検証し、今後の課題を分析・整理すること。</w:t>
      </w:r>
    </w:p>
    <w:p w14:paraId="6586AD31" w14:textId="77777777" w:rsidR="00BF2F39" w:rsidRPr="007A3F6C" w:rsidRDefault="004465D1" w:rsidP="00CC3A07">
      <w:pPr>
        <w:numPr>
          <w:ilvl w:val="0"/>
          <w:numId w:val="14"/>
        </w:numPr>
        <w:rPr>
          <w:sz w:val="22"/>
          <w:szCs w:val="22"/>
        </w:rPr>
      </w:pPr>
      <w:r w:rsidRPr="007A3F6C">
        <w:rPr>
          <w:rFonts w:hint="eastAsia"/>
          <w:sz w:val="22"/>
          <w:szCs w:val="22"/>
        </w:rPr>
        <w:t>高齢者</w:t>
      </w:r>
      <w:r w:rsidR="00BF2F39" w:rsidRPr="007A3F6C">
        <w:rPr>
          <w:rFonts w:hint="eastAsia"/>
          <w:sz w:val="22"/>
          <w:szCs w:val="22"/>
        </w:rPr>
        <w:t>保</w:t>
      </w:r>
      <w:r w:rsidR="007057C7" w:rsidRPr="007A3F6C">
        <w:rPr>
          <w:rFonts w:hint="eastAsia"/>
          <w:sz w:val="22"/>
          <w:szCs w:val="22"/>
        </w:rPr>
        <w:t>健</w:t>
      </w:r>
      <w:r w:rsidR="00BF2F39" w:rsidRPr="007A3F6C">
        <w:rPr>
          <w:rFonts w:hint="eastAsia"/>
          <w:sz w:val="22"/>
          <w:szCs w:val="22"/>
        </w:rPr>
        <w:t>福祉事業や介護保険事業等の実施状況の検証・課題整理等</w:t>
      </w:r>
    </w:p>
    <w:p w14:paraId="7AAF2922" w14:textId="77777777" w:rsidR="00BF2F39" w:rsidRPr="007A3F6C" w:rsidRDefault="00CC3A07" w:rsidP="00164582">
      <w:pPr>
        <w:ind w:firstLineChars="300" w:firstLine="660"/>
        <w:rPr>
          <w:sz w:val="22"/>
          <w:szCs w:val="22"/>
        </w:rPr>
      </w:pPr>
      <w:r>
        <w:rPr>
          <w:rFonts w:hint="eastAsia"/>
          <w:sz w:val="22"/>
          <w:szCs w:val="22"/>
        </w:rPr>
        <w:t>・</w:t>
      </w:r>
      <w:r>
        <w:rPr>
          <w:rFonts w:hint="eastAsia"/>
          <w:sz w:val="22"/>
          <w:szCs w:val="22"/>
        </w:rPr>
        <w:t xml:space="preserve"> </w:t>
      </w:r>
      <w:r w:rsidR="00BF2F39" w:rsidRPr="007A3F6C">
        <w:rPr>
          <w:rFonts w:hint="eastAsia"/>
          <w:sz w:val="22"/>
          <w:szCs w:val="22"/>
        </w:rPr>
        <w:t>介護保険給付統計のとりまとめと計画数値の評価・分析、課題整理等</w:t>
      </w:r>
    </w:p>
    <w:p w14:paraId="2CC9F29E" w14:textId="77777777" w:rsidR="00F90F7A" w:rsidRPr="00C96A01" w:rsidRDefault="00CC3A07" w:rsidP="00164582">
      <w:pPr>
        <w:ind w:firstLineChars="300" w:firstLine="660"/>
        <w:rPr>
          <w:sz w:val="22"/>
          <w:szCs w:val="22"/>
        </w:rPr>
      </w:pPr>
      <w:r w:rsidRPr="00C96A01">
        <w:rPr>
          <w:rFonts w:hint="eastAsia"/>
          <w:sz w:val="22"/>
          <w:szCs w:val="22"/>
        </w:rPr>
        <w:t>・</w:t>
      </w:r>
      <w:r w:rsidRPr="00C96A01">
        <w:rPr>
          <w:rFonts w:hint="eastAsia"/>
          <w:sz w:val="22"/>
          <w:szCs w:val="22"/>
        </w:rPr>
        <w:t xml:space="preserve"> </w:t>
      </w:r>
      <w:r w:rsidR="00DC30DB" w:rsidRPr="00C96A01">
        <w:rPr>
          <w:rFonts w:hint="eastAsia"/>
          <w:sz w:val="22"/>
          <w:szCs w:val="22"/>
        </w:rPr>
        <w:t>介護予防・日常生活支援総合事業</w:t>
      </w:r>
      <w:r w:rsidR="008B7590" w:rsidRPr="00C96A01">
        <w:rPr>
          <w:rFonts w:hint="eastAsia"/>
          <w:sz w:val="22"/>
          <w:szCs w:val="22"/>
        </w:rPr>
        <w:t>（以下、「総合事業」という）</w:t>
      </w:r>
      <w:r w:rsidR="00DC30DB" w:rsidRPr="00C96A01">
        <w:rPr>
          <w:rFonts w:hint="eastAsia"/>
          <w:sz w:val="22"/>
          <w:szCs w:val="22"/>
        </w:rPr>
        <w:t>の評価等</w:t>
      </w:r>
    </w:p>
    <w:p w14:paraId="5A6D5537" w14:textId="77777777" w:rsidR="00FB002F" w:rsidRPr="007A3F6C" w:rsidRDefault="003F241C" w:rsidP="003F241C">
      <w:pPr>
        <w:rPr>
          <w:sz w:val="22"/>
          <w:szCs w:val="22"/>
        </w:rPr>
      </w:pPr>
      <w:r>
        <w:rPr>
          <w:rFonts w:hint="eastAsia"/>
          <w:sz w:val="22"/>
          <w:szCs w:val="22"/>
        </w:rPr>
        <w:t>（</w:t>
      </w:r>
      <w:r>
        <w:rPr>
          <w:rFonts w:hint="eastAsia"/>
          <w:sz w:val="22"/>
          <w:szCs w:val="22"/>
        </w:rPr>
        <w:t>4</w:t>
      </w:r>
      <w:r>
        <w:rPr>
          <w:rFonts w:hint="eastAsia"/>
          <w:sz w:val="22"/>
          <w:szCs w:val="22"/>
        </w:rPr>
        <w:t>）基本方針と数値目標の設定</w:t>
      </w:r>
    </w:p>
    <w:p w14:paraId="2F6AF334" w14:textId="77777777" w:rsidR="00FB002F" w:rsidRPr="001E5C78" w:rsidRDefault="00FB002F" w:rsidP="003C0BF0">
      <w:pPr>
        <w:ind w:left="220" w:hangingChars="100" w:hanging="220"/>
        <w:rPr>
          <w:sz w:val="22"/>
          <w:szCs w:val="22"/>
        </w:rPr>
      </w:pPr>
      <w:r w:rsidRPr="007A3F6C">
        <w:rPr>
          <w:rFonts w:hint="eastAsia"/>
          <w:sz w:val="22"/>
          <w:szCs w:val="22"/>
        </w:rPr>
        <w:t xml:space="preserve">　</w:t>
      </w:r>
      <w:r w:rsidR="00FF7861" w:rsidRPr="007A3F6C">
        <w:rPr>
          <w:rFonts w:hint="eastAsia"/>
          <w:sz w:val="22"/>
          <w:szCs w:val="22"/>
        </w:rPr>
        <w:t xml:space="preserve">　</w:t>
      </w:r>
      <w:r w:rsidRPr="007A3F6C">
        <w:rPr>
          <w:rFonts w:hint="eastAsia"/>
          <w:sz w:val="22"/>
          <w:szCs w:val="22"/>
        </w:rPr>
        <w:t>(1)</w:t>
      </w:r>
      <w:r w:rsidRPr="007A3F6C">
        <w:rPr>
          <w:rFonts w:hint="eastAsia"/>
          <w:sz w:val="22"/>
          <w:szCs w:val="22"/>
        </w:rPr>
        <w:t>～</w:t>
      </w:r>
      <w:r w:rsidR="003F241C">
        <w:rPr>
          <w:rFonts w:hint="eastAsia"/>
          <w:sz w:val="22"/>
          <w:szCs w:val="22"/>
        </w:rPr>
        <w:t>(3</w:t>
      </w:r>
      <w:r w:rsidRPr="007A3F6C">
        <w:rPr>
          <w:rFonts w:hint="eastAsia"/>
          <w:sz w:val="22"/>
          <w:szCs w:val="22"/>
        </w:rPr>
        <w:t>)</w:t>
      </w:r>
      <w:r w:rsidRPr="007A3F6C">
        <w:rPr>
          <w:rFonts w:hint="eastAsia"/>
          <w:sz w:val="22"/>
          <w:szCs w:val="22"/>
        </w:rPr>
        <w:t>により市の</w:t>
      </w:r>
      <w:r w:rsidR="003F241C">
        <w:rPr>
          <w:rFonts w:hint="eastAsia"/>
          <w:sz w:val="22"/>
          <w:szCs w:val="22"/>
        </w:rPr>
        <w:t>現状</w:t>
      </w:r>
      <w:r w:rsidRPr="007A3F6C">
        <w:rPr>
          <w:rFonts w:hint="eastAsia"/>
          <w:sz w:val="22"/>
          <w:szCs w:val="22"/>
        </w:rPr>
        <w:t>を整理するとともに、特性や改善すべき課題について分析し、</w:t>
      </w:r>
      <w:r w:rsidR="003C0BF0" w:rsidRPr="007A3F6C">
        <w:rPr>
          <w:rFonts w:hint="eastAsia"/>
          <w:sz w:val="22"/>
          <w:szCs w:val="22"/>
        </w:rPr>
        <w:t>高齢者保健福祉計画及び介護保険事業計画が一体的な計画として改定されるべきものであることを十分に考慮したうえで、</w:t>
      </w:r>
      <w:r w:rsidR="003C0BF0">
        <w:rPr>
          <w:rFonts w:hint="eastAsia"/>
          <w:sz w:val="22"/>
          <w:szCs w:val="22"/>
        </w:rPr>
        <w:t>指針となる計画の基本理念と基本目標、達成すべき数値目標の設定を行う。</w:t>
      </w:r>
      <w:r w:rsidR="003C0BF0" w:rsidRPr="005205BE">
        <w:rPr>
          <w:rFonts w:hint="eastAsia"/>
          <w:sz w:val="22"/>
          <w:szCs w:val="22"/>
        </w:rPr>
        <w:t>また、</w:t>
      </w:r>
      <w:r w:rsidR="00F90F7A" w:rsidRPr="005205BE">
        <w:rPr>
          <w:rFonts w:hint="eastAsia"/>
          <w:sz w:val="22"/>
          <w:szCs w:val="22"/>
        </w:rPr>
        <w:t>成年後見制度利用促進計画</w:t>
      </w:r>
      <w:r w:rsidR="00F6049C">
        <w:rPr>
          <w:rFonts w:hint="eastAsia"/>
          <w:sz w:val="22"/>
          <w:szCs w:val="22"/>
        </w:rPr>
        <w:t>及び認知症施策推進計画</w:t>
      </w:r>
      <w:r w:rsidR="00F90F7A" w:rsidRPr="005205BE">
        <w:rPr>
          <w:rFonts w:hint="eastAsia"/>
          <w:sz w:val="22"/>
          <w:szCs w:val="22"/>
        </w:rPr>
        <w:t>は高齢者保健福祉計画と一体的に策定する</w:t>
      </w:r>
      <w:r w:rsidR="003C0BF0" w:rsidRPr="005205BE">
        <w:rPr>
          <w:rFonts w:hint="eastAsia"/>
          <w:sz w:val="22"/>
          <w:szCs w:val="22"/>
        </w:rPr>
        <w:t>こと</w:t>
      </w:r>
      <w:r w:rsidR="00F90F7A" w:rsidRPr="005205BE">
        <w:rPr>
          <w:rFonts w:hint="eastAsia"/>
          <w:sz w:val="22"/>
          <w:szCs w:val="22"/>
        </w:rPr>
        <w:t>。</w:t>
      </w:r>
    </w:p>
    <w:p w14:paraId="3500CBA9" w14:textId="77777777" w:rsidR="002B2F67" w:rsidRPr="00C96A01" w:rsidRDefault="002B2F67" w:rsidP="002B2F67">
      <w:pPr>
        <w:rPr>
          <w:sz w:val="22"/>
          <w:szCs w:val="22"/>
        </w:rPr>
      </w:pPr>
      <w:r w:rsidRPr="00C96A01">
        <w:rPr>
          <w:rFonts w:hint="eastAsia"/>
          <w:sz w:val="22"/>
          <w:szCs w:val="22"/>
        </w:rPr>
        <w:t>（</w:t>
      </w:r>
      <w:r w:rsidR="003C0BF0" w:rsidRPr="00C96A01">
        <w:rPr>
          <w:rFonts w:hint="eastAsia"/>
          <w:sz w:val="22"/>
          <w:szCs w:val="22"/>
        </w:rPr>
        <w:t>5</w:t>
      </w:r>
      <w:r w:rsidRPr="00C96A01">
        <w:rPr>
          <w:rFonts w:hint="eastAsia"/>
          <w:sz w:val="22"/>
          <w:szCs w:val="22"/>
        </w:rPr>
        <w:t>）施策の検討</w:t>
      </w:r>
    </w:p>
    <w:p w14:paraId="7A91EDF4" w14:textId="77777777" w:rsidR="00F6049C" w:rsidRPr="00E25B53" w:rsidRDefault="002B2F67" w:rsidP="00F6049C">
      <w:pPr>
        <w:ind w:left="440" w:hangingChars="200" w:hanging="440"/>
        <w:rPr>
          <w:sz w:val="22"/>
          <w:szCs w:val="22"/>
        </w:rPr>
      </w:pPr>
      <w:r w:rsidRPr="00C96A01">
        <w:rPr>
          <w:rFonts w:hint="eastAsia"/>
          <w:sz w:val="22"/>
          <w:szCs w:val="22"/>
        </w:rPr>
        <w:t xml:space="preserve">　　</w:t>
      </w:r>
      <w:r w:rsidR="00E62F3F" w:rsidRPr="00C96A01">
        <w:rPr>
          <w:rFonts w:hint="eastAsia"/>
          <w:sz w:val="22"/>
          <w:szCs w:val="22"/>
        </w:rPr>
        <w:t xml:space="preserve">　</w:t>
      </w:r>
      <w:r w:rsidRPr="00C96A01">
        <w:rPr>
          <w:rFonts w:hint="eastAsia"/>
          <w:sz w:val="22"/>
          <w:szCs w:val="22"/>
        </w:rPr>
        <w:t>本市における高齢者保健福祉</w:t>
      </w:r>
      <w:r w:rsidR="00CC3A07" w:rsidRPr="00C96A01">
        <w:rPr>
          <w:rFonts w:hint="eastAsia"/>
          <w:sz w:val="22"/>
          <w:szCs w:val="22"/>
        </w:rPr>
        <w:t>施策及び</w:t>
      </w:r>
      <w:r w:rsidRPr="00C96A01">
        <w:rPr>
          <w:rFonts w:hint="eastAsia"/>
          <w:sz w:val="22"/>
          <w:szCs w:val="22"/>
        </w:rPr>
        <w:t>介護保険事業を</w:t>
      </w:r>
      <w:r w:rsidR="00CC3A07" w:rsidRPr="00C96A01">
        <w:rPr>
          <w:rFonts w:hint="eastAsia"/>
          <w:sz w:val="22"/>
          <w:szCs w:val="22"/>
        </w:rPr>
        <w:t>推進するための基本目標に沿って体系的に整理し、高齢者保健福祉施策</w:t>
      </w:r>
      <w:r w:rsidR="005C22BB" w:rsidRPr="00C96A01">
        <w:rPr>
          <w:rFonts w:hint="eastAsia"/>
          <w:sz w:val="22"/>
          <w:szCs w:val="22"/>
        </w:rPr>
        <w:t>（成年後見制度利用促進事業含む）</w:t>
      </w:r>
      <w:r w:rsidRPr="00C96A01">
        <w:rPr>
          <w:rFonts w:hint="eastAsia"/>
          <w:sz w:val="22"/>
          <w:szCs w:val="22"/>
        </w:rPr>
        <w:t>及び介護保険事業の施策として構築する。</w:t>
      </w:r>
      <w:r w:rsidR="00E62F3F" w:rsidRPr="00C96A01">
        <w:rPr>
          <w:rFonts w:hint="eastAsia"/>
          <w:sz w:val="22"/>
          <w:szCs w:val="22"/>
        </w:rPr>
        <w:t>なお、</w:t>
      </w:r>
      <w:r w:rsidR="003C0BF0" w:rsidRPr="00C96A01">
        <w:rPr>
          <w:rFonts w:hint="eastAsia"/>
          <w:sz w:val="22"/>
          <w:szCs w:val="22"/>
        </w:rPr>
        <w:t>施策においては、</w:t>
      </w:r>
      <w:r w:rsidR="00E62F3F" w:rsidRPr="007A3F6C">
        <w:rPr>
          <w:rFonts w:hint="eastAsia"/>
          <w:sz w:val="22"/>
          <w:szCs w:val="22"/>
        </w:rPr>
        <w:t>保険者機能強化</w:t>
      </w:r>
      <w:r w:rsidR="005061C3">
        <w:rPr>
          <w:rFonts w:hint="eastAsia"/>
          <w:sz w:val="22"/>
          <w:szCs w:val="22"/>
        </w:rPr>
        <w:t>推進</w:t>
      </w:r>
      <w:r w:rsidR="00E62F3F" w:rsidRPr="007A3F6C">
        <w:rPr>
          <w:rFonts w:hint="eastAsia"/>
          <w:sz w:val="22"/>
          <w:szCs w:val="22"/>
        </w:rPr>
        <w:t>交付金及び介護保険</w:t>
      </w:r>
      <w:r w:rsidR="005061C3">
        <w:rPr>
          <w:rFonts w:hint="eastAsia"/>
          <w:sz w:val="22"/>
          <w:szCs w:val="22"/>
        </w:rPr>
        <w:t>保険</w:t>
      </w:r>
      <w:r w:rsidR="00E62F3F" w:rsidRPr="007A3F6C">
        <w:rPr>
          <w:rFonts w:hint="eastAsia"/>
          <w:sz w:val="22"/>
          <w:szCs w:val="22"/>
        </w:rPr>
        <w:t>者努力</w:t>
      </w:r>
      <w:r w:rsidR="00E62F3F" w:rsidRPr="007A3F6C">
        <w:rPr>
          <w:rFonts w:hint="eastAsia"/>
          <w:sz w:val="22"/>
          <w:szCs w:val="22"/>
        </w:rPr>
        <w:lastRenderedPageBreak/>
        <w:t>支援交付金</w:t>
      </w:r>
      <w:r w:rsidR="00163A59">
        <w:rPr>
          <w:rFonts w:hint="eastAsia"/>
          <w:sz w:val="22"/>
          <w:szCs w:val="22"/>
        </w:rPr>
        <w:t>、保険者努力支援制度</w:t>
      </w:r>
      <w:r w:rsidR="00E62F3F" w:rsidRPr="007A3F6C">
        <w:rPr>
          <w:rFonts w:hint="eastAsia"/>
          <w:sz w:val="22"/>
          <w:szCs w:val="22"/>
        </w:rPr>
        <w:t>等の評価指標を踏まえた</w:t>
      </w:r>
      <w:r w:rsidR="003C0BF0">
        <w:rPr>
          <w:rFonts w:hint="eastAsia"/>
          <w:sz w:val="22"/>
          <w:szCs w:val="22"/>
        </w:rPr>
        <w:t>ものとする</w:t>
      </w:r>
      <w:r w:rsidR="00E62F3F" w:rsidRPr="007A3F6C">
        <w:rPr>
          <w:rFonts w:hint="eastAsia"/>
          <w:sz w:val="22"/>
          <w:szCs w:val="22"/>
        </w:rPr>
        <w:t>。</w:t>
      </w:r>
    </w:p>
    <w:p w14:paraId="4B62A87E" w14:textId="77777777" w:rsidR="000B3C45" w:rsidRPr="00C96A01" w:rsidRDefault="002B2F67" w:rsidP="000B3C45">
      <w:pPr>
        <w:rPr>
          <w:sz w:val="22"/>
          <w:szCs w:val="22"/>
        </w:rPr>
      </w:pPr>
      <w:r w:rsidRPr="00C96A01">
        <w:rPr>
          <w:rFonts w:hint="eastAsia"/>
          <w:sz w:val="22"/>
          <w:szCs w:val="22"/>
        </w:rPr>
        <w:t>（</w:t>
      </w:r>
      <w:r w:rsidR="003C0BF0" w:rsidRPr="00C96A01">
        <w:rPr>
          <w:rFonts w:hint="eastAsia"/>
          <w:sz w:val="22"/>
          <w:szCs w:val="22"/>
        </w:rPr>
        <w:t>6</w:t>
      </w:r>
      <w:r w:rsidRPr="00C96A01">
        <w:rPr>
          <w:rFonts w:hint="eastAsia"/>
          <w:sz w:val="22"/>
          <w:szCs w:val="22"/>
        </w:rPr>
        <w:t>）推進方策の検討</w:t>
      </w:r>
      <w:r w:rsidR="003C0BF0" w:rsidRPr="00C96A01">
        <w:rPr>
          <w:rFonts w:hint="eastAsia"/>
          <w:sz w:val="22"/>
          <w:szCs w:val="22"/>
        </w:rPr>
        <w:t xml:space="preserve">　　</w:t>
      </w:r>
    </w:p>
    <w:p w14:paraId="22E6D78C" w14:textId="77777777" w:rsidR="005C22BB" w:rsidRPr="00C96A01" w:rsidRDefault="002B2F67" w:rsidP="000B3C45">
      <w:pPr>
        <w:ind w:left="440" w:hangingChars="200" w:hanging="440"/>
        <w:rPr>
          <w:sz w:val="22"/>
          <w:szCs w:val="22"/>
        </w:rPr>
      </w:pPr>
      <w:r w:rsidRPr="00C96A01">
        <w:rPr>
          <w:rFonts w:hint="eastAsia"/>
          <w:sz w:val="22"/>
          <w:szCs w:val="22"/>
        </w:rPr>
        <w:t xml:space="preserve">　　</w:t>
      </w:r>
      <w:r w:rsidR="005C22BB" w:rsidRPr="00C96A01">
        <w:rPr>
          <w:rFonts w:hint="eastAsia"/>
          <w:sz w:val="22"/>
          <w:szCs w:val="22"/>
        </w:rPr>
        <w:t xml:space="preserve">　</w:t>
      </w:r>
      <w:r w:rsidRPr="00C96A01">
        <w:rPr>
          <w:rFonts w:hint="eastAsia"/>
          <w:sz w:val="22"/>
          <w:szCs w:val="22"/>
        </w:rPr>
        <w:t>施策を展開し、目標を</w:t>
      </w:r>
      <w:r w:rsidR="00551A69" w:rsidRPr="00C96A01">
        <w:rPr>
          <w:rFonts w:hint="eastAsia"/>
          <w:sz w:val="22"/>
          <w:szCs w:val="22"/>
        </w:rPr>
        <w:t>達成するために必要な計画の推進体制、各主体の役割、進行管理を評価方法等の推進方策について検討する</w:t>
      </w:r>
      <w:r w:rsidR="003C0BF0" w:rsidRPr="00C96A01">
        <w:rPr>
          <w:rFonts w:hint="eastAsia"/>
          <w:sz w:val="22"/>
          <w:szCs w:val="22"/>
        </w:rPr>
        <w:t>。</w:t>
      </w:r>
    </w:p>
    <w:p w14:paraId="0CE7CD4F" w14:textId="77777777" w:rsidR="00551A69" w:rsidRPr="00C96A01" w:rsidRDefault="003C0BF0" w:rsidP="002B2F67">
      <w:pPr>
        <w:rPr>
          <w:sz w:val="22"/>
          <w:szCs w:val="22"/>
        </w:rPr>
      </w:pPr>
      <w:r w:rsidRPr="00C96A01">
        <w:rPr>
          <w:rFonts w:hint="eastAsia"/>
          <w:sz w:val="22"/>
          <w:szCs w:val="22"/>
        </w:rPr>
        <w:t>２）</w:t>
      </w:r>
      <w:r w:rsidR="00551A69" w:rsidRPr="00C96A01">
        <w:rPr>
          <w:rFonts w:hint="eastAsia"/>
          <w:sz w:val="22"/>
          <w:szCs w:val="22"/>
        </w:rPr>
        <w:t>関係団体へのヒアリング実施</w:t>
      </w:r>
    </w:p>
    <w:p w14:paraId="33BC1310" w14:textId="77777777" w:rsidR="003C0BF0" w:rsidRPr="00C96A01" w:rsidRDefault="00551A69" w:rsidP="003C0BF0">
      <w:pPr>
        <w:ind w:left="440" w:hangingChars="200" w:hanging="440"/>
        <w:rPr>
          <w:sz w:val="22"/>
          <w:szCs w:val="22"/>
        </w:rPr>
      </w:pPr>
      <w:r w:rsidRPr="00C96A01">
        <w:rPr>
          <w:rFonts w:hint="eastAsia"/>
          <w:sz w:val="22"/>
          <w:szCs w:val="22"/>
        </w:rPr>
        <w:t xml:space="preserve">　</w:t>
      </w:r>
      <w:r w:rsidR="008B7590" w:rsidRPr="00C96A01">
        <w:rPr>
          <w:rFonts w:hint="eastAsia"/>
          <w:sz w:val="22"/>
          <w:szCs w:val="22"/>
        </w:rPr>
        <w:t xml:space="preserve">　</w:t>
      </w:r>
      <w:r w:rsidR="005C22BB" w:rsidRPr="00C96A01">
        <w:rPr>
          <w:rFonts w:hint="eastAsia"/>
          <w:sz w:val="22"/>
          <w:szCs w:val="22"/>
        </w:rPr>
        <w:t xml:space="preserve">　</w:t>
      </w:r>
      <w:r w:rsidRPr="00C96A01">
        <w:rPr>
          <w:rFonts w:hint="eastAsia"/>
          <w:sz w:val="22"/>
          <w:szCs w:val="22"/>
        </w:rPr>
        <w:t>本計画に関する関係団体及び庁内関係課に対してヒアリングを実施し、計画の評価や付帯的なニーズの把握・分析・政策検討を行い取りまとめる</w:t>
      </w:r>
      <w:r w:rsidR="003C0BF0" w:rsidRPr="00C96A01">
        <w:rPr>
          <w:rFonts w:hint="eastAsia"/>
          <w:sz w:val="22"/>
          <w:szCs w:val="22"/>
        </w:rPr>
        <w:t>。</w:t>
      </w:r>
    </w:p>
    <w:p w14:paraId="51340B9A" w14:textId="77777777" w:rsidR="003C0BF0" w:rsidRPr="00C96A01" w:rsidRDefault="003C0BF0" w:rsidP="003C0BF0">
      <w:pPr>
        <w:ind w:left="440" w:hangingChars="200" w:hanging="440"/>
        <w:rPr>
          <w:sz w:val="22"/>
          <w:szCs w:val="22"/>
        </w:rPr>
      </w:pPr>
      <w:r w:rsidRPr="00C96A01">
        <w:rPr>
          <w:rFonts w:hint="eastAsia"/>
          <w:sz w:val="22"/>
          <w:szCs w:val="22"/>
        </w:rPr>
        <w:t>３）</w:t>
      </w:r>
      <w:r w:rsidR="00551A69" w:rsidRPr="00C96A01">
        <w:rPr>
          <w:rFonts w:hint="eastAsia"/>
          <w:sz w:val="22"/>
          <w:szCs w:val="22"/>
        </w:rPr>
        <w:t>計画骨子・素案作成、編集</w:t>
      </w:r>
    </w:p>
    <w:p w14:paraId="54ADF507" w14:textId="77777777" w:rsidR="00FB002F" w:rsidRPr="003C0BF0" w:rsidRDefault="003C0BF0" w:rsidP="003C0BF0">
      <w:pPr>
        <w:rPr>
          <w:sz w:val="22"/>
          <w:szCs w:val="22"/>
        </w:rPr>
      </w:pPr>
      <w:r w:rsidRPr="003C0BF0">
        <w:rPr>
          <w:rFonts w:hint="eastAsia"/>
          <w:sz w:val="22"/>
          <w:szCs w:val="22"/>
        </w:rPr>
        <w:t>４</w:t>
      </w:r>
      <w:r w:rsidR="005C22BB" w:rsidRPr="003C0BF0">
        <w:rPr>
          <w:rFonts w:hint="eastAsia"/>
          <w:sz w:val="22"/>
          <w:szCs w:val="22"/>
        </w:rPr>
        <w:t>）</w:t>
      </w:r>
      <w:r w:rsidR="00FB002F" w:rsidRPr="003C0BF0">
        <w:rPr>
          <w:rFonts w:hint="eastAsia"/>
          <w:sz w:val="22"/>
          <w:szCs w:val="22"/>
        </w:rPr>
        <w:t>運営協議会等の運営支援</w:t>
      </w:r>
    </w:p>
    <w:p w14:paraId="309DDE77" w14:textId="77777777" w:rsidR="003C0BF0" w:rsidRDefault="00FB002F" w:rsidP="005C22BB">
      <w:pPr>
        <w:ind w:left="660" w:hangingChars="300" w:hanging="660"/>
        <w:rPr>
          <w:sz w:val="22"/>
          <w:szCs w:val="22"/>
        </w:rPr>
      </w:pPr>
      <w:r w:rsidRPr="003C0BF0">
        <w:rPr>
          <w:rFonts w:hint="eastAsia"/>
          <w:sz w:val="22"/>
          <w:szCs w:val="22"/>
        </w:rPr>
        <w:t xml:space="preserve">　</w:t>
      </w:r>
      <w:r w:rsidR="003C0BF0">
        <w:rPr>
          <w:rFonts w:hint="eastAsia"/>
          <w:sz w:val="22"/>
          <w:szCs w:val="22"/>
        </w:rPr>
        <w:t xml:space="preserve">　</w:t>
      </w:r>
      <w:r w:rsidR="00FF7861" w:rsidRPr="003C0BF0">
        <w:rPr>
          <w:rFonts w:hint="eastAsia"/>
          <w:sz w:val="22"/>
          <w:szCs w:val="22"/>
        </w:rPr>
        <w:t xml:space="preserve">　</w:t>
      </w:r>
      <w:r w:rsidRPr="003C0BF0">
        <w:rPr>
          <w:rFonts w:hint="eastAsia"/>
          <w:sz w:val="22"/>
          <w:szCs w:val="22"/>
        </w:rPr>
        <w:t>計画の策定にあたり、その内容を検討するための、</w:t>
      </w:r>
      <w:r w:rsidR="00551A69" w:rsidRPr="003C0BF0">
        <w:rPr>
          <w:rFonts w:hint="eastAsia"/>
          <w:sz w:val="22"/>
          <w:szCs w:val="22"/>
        </w:rPr>
        <w:t>5</w:t>
      </w:r>
      <w:r w:rsidR="00551A69" w:rsidRPr="003C0BF0">
        <w:rPr>
          <w:rFonts w:hint="eastAsia"/>
          <w:sz w:val="22"/>
          <w:szCs w:val="22"/>
        </w:rPr>
        <w:t>回程度の</w:t>
      </w:r>
      <w:r w:rsidRPr="003C0BF0">
        <w:rPr>
          <w:rFonts w:hint="eastAsia"/>
          <w:sz w:val="22"/>
          <w:szCs w:val="22"/>
        </w:rPr>
        <w:t>運営協議会等の運営支援を</w:t>
      </w:r>
      <w:r w:rsidR="003C0BF0" w:rsidRPr="003C0BF0">
        <w:rPr>
          <w:rFonts w:hint="eastAsia"/>
          <w:sz w:val="22"/>
          <w:szCs w:val="22"/>
        </w:rPr>
        <w:t>行</w:t>
      </w:r>
    </w:p>
    <w:p w14:paraId="336C5BAA" w14:textId="77777777" w:rsidR="00FB002F" w:rsidRDefault="003C0BF0" w:rsidP="003C0BF0">
      <w:pPr>
        <w:ind w:leftChars="200" w:left="640" w:hangingChars="100" w:hanging="220"/>
        <w:rPr>
          <w:sz w:val="22"/>
          <w:szCs w:val="22"/>
        </w:rPr>
      </w:pPr>
      <w:r w:rsidRPr="003C0BF0">
        <w:rPr>
          <w:rFonts w:hint="eastAsia"/>
          <w:sz w:val="22"/>
          <w:szCs w:val="22"/>
        </w:rPr>
        <w:t>う。</w:t>
      </w:r>
      <w:r w:rsidR="00FB002F" w:rsidRPr="003C0BF0">
        <w:rPr>
          <w:rFonts w:hint="eastAsia"/>
          <w:sz w:val="22"/>
          <w:szCs w:val="22"/>
        </w:rPr>
        <w:t>なお、協議会等の開催に際しては、その都度、資料を作成すること。</w:t>
      </w:r>
    </w:p>
    <w:p w14:paraId="5F0559D4" w14:textId="77777777" w:rsidR="00F947ED" w:rsidRDefault="00FB002F" w:rsidP="00F947ED">
      <w:pPr>
        <w:ind w:leftChars="100" w:left="650" w:hangingChars="200" w:hanging="440"/>
        <w:rPr>
          <w:sz w:val="22"/>
          <w:szCs w:val="22"/>
        </w:rPr>
      </w:pPr>
      <w:r w:rsidRPr="003C0BF0">
        <w:rPr>
          <w:rFonts w:hint="eastAsia"/>
          <w:sz w:val="22"/>
          <w:szCs w:val="22"/>
        </w:rPr>
        <w:t xml:space="preserve">　</w:t>
      </w:r>
      <w:r w:rsidR="00FF7861" w:rsidRPr="003C0BF0">
        <w:rPr>
          <w:rFonts w:hint="eastAsia"/>
          <w:sz w:val="22"/>
          <w:szCs w:val="22"/>
        </w:rPr>
        <w:t xml:space="preserve">　</w:t>
      </w:r>
      <w:r w:rsidR="00F947ED">
        <w:rPr>
          <w:rFonts w:hint="eastAsia"/>
          <w:sz w:val="22"/>
          <w:szCs w:val="22"/>
        </w:rPr>
        <w:t>また</w:t>
      </w:r>
      <w:r w:rsidRPr="003C0BF0">
        <w:rPr>
          <w:rFonts w:hint="eastAsia"/>
          <w:sz w:val="22"/>
          <w:szCs w:val="22"/>
        </w:rPr>
        <w:t>、必要に応じて、</w:t>
      </w:r>
      <w:r w:rsidR="003C0BF0" w:rsidRPr="003C0BF0">
        <w:rPr>
          <w:rFonts w:hint="eastAsia"/>
          <w:sz w:val="22"/>
          <w:szCs w:val="22"/>
        </w:rPr>
        <w:t>協議会等に事務局の補佐として出席し、議事を記録し、議事録を作成</w:t>
      </w:r>
    </w:p>
    <w:p w14:paraId="6B540862" w14:textId="77777777" w:rsidR="00F947ED" w:rsidRDefault="003C0BF0" w:rsidP="00F947ED">
      <w:pPr>
        <w:ind w:leftChars="200" w:left="640" w:hangingChars="100" w:hanging="220"/>
        <w:rPr>
          <w:sz w:val="22"/>
          <w:szCs w:val="22"/>
        </w:rPr>
      </w:pPr>
      <w:r w:rsidRPr="003C0BF0">
        <w:rPr>
          <w:rFonts w:hint="eastAsia"/>
          <w:sz w:val="22"/>
          <w:szCs w:val="22"/>
        </w:rPr>
        <w:t>す</w:t>
      </w:r>
      <w:r w:rsidR="00FB002F" w:rsidRPr="003C0BF0">
        <w:rPr>
          <w:rFonts w:hint="eastAsia"/>
          <w:sz w:val="22"/>
          <w:szCs w:val="22"/>
        </w:rPr>
        <w:t>ること。また、会議中の指導・助言・提案・要望については後日整理分析し、対応策を検討</w:t>
      </w:r>
    </w:p>
    <w:p w14:paraId="11D286CC" w14:textId="77777777" w:rsidR="00FB002F" w:rsidRPr="003C0BF0" w:rsidRDefault="00FB002F" w:rsidP="003C0BF0">
      <w:pPr>
        <w:ind w:leftChars="200" w:left="640" w:hangingChars="100" w:hanging="220"/>
        <w:rPr>
          <w:sz w:val="22"/>
          <w:szCs w:val="22"/>
        </w:rPr>
      </w:pPr>
      <w:r w:rsidRPr="003C0BF0">
        <w:rPr>
          <w:rFonts w:hint="eastAsia"/>
          <w:sz w:val="22"/>
          <w:szCs w:val="22"/>
        </w:rPr>
        <w:t>のうえ回答すること。打ち合わせは、</w:t>
      </w:r>
      <w:r w:rsidR="00A73EF9" w:rsidRPr="003C0BF0">
        <w:rPr>
          <w:rFonts w:hint="eastAsia"/>
          <w:sz w:val="22"/>
          <w:szCs w:val="22"/>
        </w:rPr>
        <w:t>必要に応じて適宜開催するものとする。</w:t>
      </w:r>
    </w:p>
    <w:p w14:paraId="548A08DD" w14:textId="77777777" w:rsidR="003C0BF0" w:rsidRDefault="003C0BF0" w:rsidP="00FF7861">
      <w:pPr>
        <w:ind w:left="660" w:hangingChars="300" w:hanging="660"/>
        <w:rPr>
          <w:sz w:val="22"/>
          <w:szCs w:val="22"/>
        </w:rPr>
      </w:pPr>
      <w:r>
        <w:rPr>
          <w:rFonts w:hint="eastAsia"/>
          <w:sz w:val="22"/>
          <w:szCs w:val="22"/>
        </w:rPr>
        <w:t xml:space="preserve">　　</w:t>
      </w:r>
      <w:r w:rsidR="00FF7861" w:rsidRPr="003C0BF0">
        <w:rPr>
          <w:rFonts w:hint="eastAsia"/>
          <w:sz w:val="22"/>
          <w:szCs w:val="22"/>
        </w:rPr>
        <w:t xml:space="preserve">　</w:t>
      </w:r>
      <w:r w:rsidR="00A73EF9" w:rsidRPr="003C0BF0">
        <w:rPr>
          <w:rFonts w:hint="eastAsia"/>
          <w:sz w:val="22"/>
          <w:szCs w:val="22"/>
        </w:rPr>
        <w:t>受託者は、市の指定する日時に来庁し</w:t>
      </w:r>
      <w:r w:rsidR="00545382" w:rsidRPr="003C0BF0">
        <w:rPr>
          <w:rFonts w:hint="eastAsia"/>
          <w:sz w:val="22"/>
          <w:szCs w:val="22"/>
        </w:rPr>
        <w:t>打ち合わせ</w:t>
      </w:r>
      <w:r w:rsidR="005C0A21" w:rsidRPr="003C0BF0">
        <w:rPr>
          <w:rFonts w:hint="eastAsia"/>
          <w:sz w:val="22"/>
          <w:szCs w:val="22"/>
        </w:rPr>
        <w:t>をする</w:t>
      </w:r>
      <w:r w:rsidR="00545382" w:rsidRPr="003C0BF0">
        <w:rPr>
          <w:rFonts w:hint="eastAsia"/>
          <w:sz w:val="22"/>
          <w:szCs w:val="22"/>
        </w:rPr>
        <w:t>よう努め、資料等の提出は必ず期限</w:t>
      </w:r>
    </w:p>
    <w:p w14:paraId="4E82EE6F" w14:textId="77777777" w:rsidR="00545382" w:rsidRPr="003C0BF0" w:rsidRDefault="00545382" w:rsidP="003C0BF0">
      <w:pPr>
        <w:ind w:leftChars="200" w:left="640" w:hangingChars="100" w:hanging="220"/>
        <w:rPr>
          <w:sz w:val="22"/>
          <w:szCs w:val="22"/>
        </w:rPr>
      </w:pPr>
      <w:r w:rsidRPr="003C0BF0">
        <w:rPr>
          <w:rFonts w:hint="eastAsia"/>
          <w:sz w:val="22"/>
          <w:szCs w:val="22"/>
        </w:rPr>
        <w:t>までに行うこと。作成する資料の内容や部数等については、市と協議のうえ決定する。</w:t>
      </w:r>
    </w:p>
    <w:p w14:paraId="10020499" w14:textId="77777777" w:rsidR="00551A69" w:rsidRPr="00C96A01" w:rsidRDefault="003C0BF0" w:rsidP="00FF7861">
      <w:pPr>
        <w:ind w:left="660" w:hangingChars="300" w:hanging="660"/>
        <w:rPr>
          <w:sz w:val="22"/>
          <w:szCs w:val="22"/>
        </w:rPr>
      </w:pPr>
      <w:r w:rsidRPr="00C96A01">
        <w:rPr>
          <w:rFonts w:hint="eastAsia"/>
          <w:sz w:val="22"/>
          <w:szCs w:val="22"/>
        </w:rPr>
        <w:t>５）</w:t>
      </w:r>
      <w:r w:rsidR="00551A69" w:rsidRPr="00C96A01">
        <w:rPr>
          <w:rFonts w:hint="eastAsia"/>
          <w:sz w:val="22"/>
          <w:szCs w:val="22"/>
        </w:rPr>
        <w:t>パブリックコメント支援</w:t>
      </w:r>
    </w:p>
    <w:p w14:paraId="3877271E" w14:textId="77777777" w:rsidR="00827A2C" w:rsidRDefault="00551A69" w:rsidP="00827A2C">
      <w:pPr>
        <w:ind w:left="660" w:hangingChars="300" w:hanging="660"/>
        <w:rPr>
          <w:color w:val="FF0000"/>
          <w:sz w:val="22"/>
          <w:szCs w:val="22"/>
        </w:rPr>
      </w:pPr>
      <w:r w:rsidRPr="00C96A01">
        <w:rPr>
          <w:rFonts w:hint="eastAsia"/>
          <w:sz w:val="22"/>
          <w:szCs w:val="22"/>
        </w:rPr>
        <w:t xml:space="preserve">　　</w:t>
      </w:r>
      <w:r w:rsidR="003C0BF0" w:rsidRPr="00C96A01">
        <w:rPr>
          <w:rFonts w:hint="eastAsia"/>
          <w:sz w:val="22"/>
          <w:szCs w:val="22"/>
        </w:rPr>
        <w:t xml:space="preserve">　</w:t>
      </w:r>
      <w:r w:rsidRPr="00C96A01">
        <w:rPr>
          <w:rFonts w:hint="eastAsia"/>
          <w:sz w:val="22"/>
          <w:szCs w:val="22"/>
        </w:rPr>
        <w:t>素案段階において、パブリックコメントを募集し、その実施支援及び意見の整理を行う。</w:t>
      </w:r>
    </w:p>
    <w:p w14:paraId="4E2472F4" w14:textId="77777777" w:rsidR="009422E1" w:rsidRPr="00827A2C" w:rsidRDefault="009422E1" w:rsidP="00827A2C">
      <w:pPr>
        <w:rPr>
          <w:color w:val="FF0000"/>
          <w:sz w:val="22"/>
          <w:szCs w:val="22"/>
        </w:rPr>
      </w:pPr>
      <w:r>
        <w:rPr>
          <w:rFonts w:hint="eastAsia"/>
          <w:sz w:val="22"/>
          <w:szCs w:val="22"/>
        </w:rPr>
        <w:t>【計画書】</w:t>
      </w:r>
    </w:p>
    <w:p w14:paraId="675AD84D" w14:textId="77777777" w:rsidR="00545382" w:rsidRPr="007A3F6C" w:rsidRDefault="00545382" w:rsidP="005061C3">
      <w:pPr>
        <w:ind w:left="425" w:hangingChars="193" w:hanging="425"/>
        <w:rPr>
          <w:sz w:val="22"/>
          <w:szCs w:val="22"/>
        </w:rPr>
      </w:pPr>
      <w:r w:rsidRPr="007A3F6C">
        <w:rPr>
          <w:rFonts w:hint="eastAsia"/>
          <w:sz w:val="22"/>
          <w:szCs w:val="22"/>
        </w:rPr>
        <w:t xml:space="preserve">　　　</w:t>
      </w:r>
      <w:r w:rsidR="009422E1">
        <w:rPr>
          <w:rFonts w:hint="eastAsia"/>
          <w:sz w:val="22"/>
          <w:szCs w:val="22"/>
        </w:rPr>
        <w:t>最終案について、編集レイアウトを行い、計画書を作成・</w:t>
      </w:r>
      <w:r w:rsidRPr="007A3F6C">
        <w:rPr>
          <w:rFonts w:hint="eastAsia"/>
          <w:sz w:val="22"/>
          <w:szCs w:val="22"/>
        </w:rPr>
        <w:t>印刷・製本</w:t>
      </w:r>
      <w:r w:rsidR="009422E1">
        <w:rPr>
          <w:rFonts w:hint="eastAsia"/>
          <w:sz w:val="22"/>
          <w:szCs w:val="22"/>
        </w:rPr>
        <w:t>する</w:t>
      </w:r>
      <w:r w:rsidRPr="007A3F6C">
        <w:rPr>
          <w:rFonts w:hint="eastAsia"/>
          <w:sz w:val="22"/>
          <w:szCs w:val="22"/>
        </w:rPr>
        <w:t>。</w:t>
      </w:r>
      <w:r w:rsidR="009422E1">
        <w:rPr>
          <w:rFonts w:hint="eastAsia"/>
          <w:sz w:val="22"/>
          <w:szCs w:val="22"/>
        </w:rPr>
        <w:t>また、計画内容を要約し、概要版として編集・印刷する。</w:t>
      </w:r>
    </w:p>
    <w:p w14:paraId="2328DDC3" w14:textId="77777777" w:rsidR="00FB002F" w:rsidRPr="007A3F6C" w:rsidRDefault="00FB002F" w:rsidP="00FB002F">
      <w:pPr>
        <w:rPr>
          <w:sz w:val="22"/>
          <w:szCs w:val="22"/>
        </w:rPr>
      </w:pPr>
    </w:p>
    <w:p w14:paraId="71D048DF" w14:textId="77777777" w:rsidR="00087675" w:rsidRPr="007A3F6C" w:rsidRDefault="009422E1">
      <w:pPr>
        <w:rPr>
          <w:sz w:val="22"/>
          <w:szCs w:val="22"/>
        </w:rPr>
      </w:pPr>
      <w:r>
        <w:rPr>
          <w:rFonts w:hint="eastAsia"/>
          <w:sz w:val="22"/>
          <w:szCs w:val="22"/>
        </w:rPr>
        <w:t>７</w:t>
      </w:r>
      <w:r w:rsidR="00B97B10" w:rsidRPr="007A3F6C">
        <w:rPr>
          <w:rFonts w:hint="eastAsia"/>
          <w:sz w:val="22"/>
          <w:szCs w:val="22"/>
        </w:rPr>
        <w:t xml:space="preserve">　</w:t>
      </w:r>
      <w:r w:rsidR="00087675" w:rsidRPr="007A3F6C">
        <w:rPr>
          <w:rFonts w:hint="eastAsia"/>
          <w:sz w:val="22"/>
          <w:szCs w:val="22"/>
        </w:rPr>
        <w:t>関係法令等の遵守及び各種計画との調整</w:t>
      </w:r>
    </w:p>
    <w:p w14:paraId="5E887458" w14:textId="77777777" w:rsidR="00087675" w:rsidRPr="000B3C45" w:rsidRDefault="00087675" w:rsidP="003D15DF">
      <w:pPr>
        <w:ind w:left="231" w:hangingChars="105" w:hanging="231"/>
        <w:rPr>
          <w:sz w:val="22"/>
          <w:szCs w:val="22"/>
        </w:rPr>
      </w:pPr>
      <w:r w:rsidRPr="007A3F6C">
        <w:rPr>
          <w:rFonts w:hint="eastAsia"/>
          <w:sz w:val="22"/>
          <w:szCs w:val="22"/>
        </w:rPr>
        <w:t xml:space="preserve">　　</w:t>
      </w:r>
      <w:r w:rsidRPr="000B3C45">
        <w:rPr>
          <w:rFonts w:hint="eastAsia"/>
          <w:sz w:val="22"/>
          <w:szCs w:val="22"/>
        </w:rPr>
        <w:t>本業務の遂行において、関係する法令、省令、規則、条例、基準等を遵守するとともに、</w:t>
      </w:r>
      <w:r w:rsidR="003D15DF" w:rsidRPr="000B3C45">
        <w:rPr>
          <w:rFonts w:hint="eastAsia"/>
          <w:sz w:val="22"/>
          <w:szCs w:val="22"/>
        </w:rPr>
        <w:t>本市総合計画、地域福祉計画</w:t>
      </w:r>
      <w:r w:rsidR="00877182" w:rsidRPr="000B3C45">
        <w:rPr>
          <w:rFonts w:hint="eastAsia"/>
          <w:sz w:val="22"/>
          <w:szCs w:val="22"/>
        </w:rPr>
        <w:t>、健康増進計画</w:t>
      </w:r>
      <w:r w:rsidR="000B3C45" w:rsidRPr="000B3C45">
        <w:rPr>
          <w:rFonts w:hint="eastAsia"/>
          <w:sz w:val="22"/>
          <w:szCs w:val="22"/>
        </w:rPr>
        <w:t>等</w:t>
      </w:r>
      <w:r w:rsidR="003D15DF" w:rsidRPr="000B3C45">
        <w:rPr>
          <w:rFonts w:hint="eastAsia"/>
          <w:sz w:val="22"/>
          <w:szCs w:val="22"/>
        </w:rPr>
        <w:t>との調整を図らなければならない。</w:t>
      </w:r>
    </w:p>
    <w:p w14:paraId="33E42C03" w14:textId="77777777" w:rsidR="00087675" w:rsidRPr="006D0466" w:rsidRDefault="007C10ED">
      <w:pPr>
        <w:rPr>
          <w:color w:val="000000" w:themeColor="text1"/>
          <w:sz w:val="22"/>
          <w:szCs w:val="22"/>
        </w:rPr>
      </w:pPr>
      <w:r w:rsidRPr="000B3C45">
        <w:rPr>
          <w:rFonts w:hint="eastAsia"/>
          <w:sz w:val="22"/>
          <w:szCs w:val="22"/>
        </w:rPr>
        <w:t xml:space="preserve">　</w:t>
      </w:r>
      <w:r w:rsidRPr="006D0466">
        <w:rPr>
          <w:rFonts w:hint="eastAsia"/>
          <w:color w:val="000000" w:themeColor="text1"/>
          <w:sz w:val="22"/>
          <w:szCs w:val="22"/>
        </w:rPr>
        <w:t>（</w:t>
      </w:r>
      <w:r w:rsidR="00CF0278" w:rsidRPr="006D0466">
        <w:rPr>
          <w:rFonts w:hint="eastAsia"/>
          <w:color w:val="000000" w:themeColor="text1"/>
          <w:sz w:val="22"/>
          <w:szCs w:val="22"/>
        </w:rPr>
        <w:t xml:space="preserve">参考　</w:t>
      </w:r>
      <w:r w:rsidRPr="006D0466">
        <w:rPr>
          <w:rFonts w:hint="eastAsia"/>
          <w:color w:val="000000" w:themeColor="text1"/>
          <w:sz w:val="22"/>
          <w:szCs w:val="22"/>
        </w:rPr>
        <w:t>第</w:t>
      </w:r>
      <w:r w:rsidR="00CF0278" w:rsidRPr="006D0466">
        <w:rPr>
          <w:rFonts w:hint="eastAsia"/>
          <w:color w:val="000000" w:themeColor="text1"/>
          <w:sz w:val="22"/>
          <w:szCs w:val="22"/>
        </w:rPr>
        <w:t>10</w:t>
      </w:r>
      <w:r w:rsidRPr="006D0466">
        <w:rPr>
          <w:rFonts w:hint="eastAsia"/>
          <w:color w:val="000000" w:themeColor="text1"/>
          <w:sz w:val="22"/>
          <w:szCs w:val="22"/>
        </w:rPr>
        <w:t>期介護保険事業計画必須記載事項）</w:t>
      </w:r>
    </w:p>
    <w:p w14:paraId="537932F9" w14:textId="77777777" w:rsidR="007C10ED" w:rsidRPr="007A3F6C" w:rsidRDefault="007C10ED">
      <w:pPr>
        <w:rPr>
          <w:sz w:val="22"/>
          <w:szCs w:val="22"/>
        </w:rPr>
      </w:pPr>
    </w:p>
    <w:p w14:paraId="6BA56A06" w14:textId="77777777" w:rsidR="00087675" w:rsidRPr="007A3F6C" w:rsidRDefault="009422E1">
      <w:pPr>
        <w:rPr>
          <w:sz w:val="22"/>
          <w:szCs w:val="22"/>
        </w:rPr>
      </w:pPr>
      <w:r>
        <w:rPr>
          <w:rFonts w:hint="eastAsia"/>
          <w:sz w:val="22"/>
          <w:szCs w:val="22"/>
        </w:rPr>
        <w:t xml:space="preserve">８　</w:t>
      </w:r>
      <w:r w:rsidR="003D15DF" w:rsidRPr="007A3F6C">
        <w:rPr>
          <w:rFonts w:hint="eastAsia"/>
          <w:sz w:val="22"/>
          <w:szCs w:val="22"/>
        </w:rPr>
        <w:t>受託者の義務</w:t>
      </w:r>
    </w:p>
    <w:p w14:paraId="43E153C7" w14:textId="77777777" w:rsidR="00087675" w:rsidRPr="007A3F6C" w:rsidRDefault="00545382" w:rsidP="00545382">
      <w:pPr>
        <w:ind w:left="660" w:hangingChars="300" w:hanging="660"/>
        <w:rPr>
          <w:sz w:val="22"/>
          <w:szCs w:val="22"/>
        </w:rPr>
      </w:pPr>
      <w:r w:rsidRPr="007A3F6C">
        <w:rPr>
          <w:rFonts w:hint="eastAsia"/>
          <w:sz w:val="22"/>
          <w:szCs w:val="22"/>
        </w:rPr>
        <w:t xml:space="preserve">　</w:t>
      </w:r>
      <w:r w:rsidRPr="007A3F6C">
        <w:rPr>
          <w:rFonts w:hint="eastAsia"/>
          <w:sz w:val="22"/>
          <w:szCs w:val="22"/>
        </w:rPr>
        <w:t>(1)</w:t>
      </w:r>
      <w:r w:rsidRPr="007A3F6C">
        <w:rPr>
          <w:rFonts w:hint="eastAsia"/>
          <w:sz w:val="22"/>
          <w:szCs w:val="22"/>
        </w:rPr>
        <w:t xml:space="preserve">　</w:t>
      </w:r>
      <w:r w:rsidR="003D15DF" w:rsidRPr="007A3F6C">
        <w:rPr>
          <w:rFonts w:hint="eastAsia"/>
          <w:sz w:val="22"/>
          <w:szCs w:val="22"/>
        </w:rPr>
        <w:t>受託者は、本業務の意図及び目的を充分に把握し、業務を遂行するものとする。</w:t>
      </w:r>
    </w:p>
    <w:p w14:paraId="3657CCD7" w14:textId="77777777" w:rsidR="00F947ED" w:rsidRDefault="00545382" w:rsidP="00FF7861">
      <w:pPr>
        <w:ind w:left="660" w:hangingChars="300" w:hanging="660"/>
        <w:rPr>
          <w:sz w:val="22"/>
          <w:szCs w:val="22"/>
        </w:rPr>
      </w:pPr>
      <w:r w:rsidRPr="007A3F6C">
        <w:rPr>
          <w:rFonts w:hint="eastAsia"/>
          <w:sz w:val="22"/>
          <w:szCs w:val="22"/>
        </w:rPr>
        <w:t xml:space="preserve">　</w:t>
      </w:r>
      <w:r w:rsidRPr="007A3F6C">
        <w:rPr>
          <w:rFonts w:hint="eastAsia"/>
          <w:sz w:val="22"/>
          <w:szCs w:val="22"/>
        </w:rPr>
        <w:t>(2)</w:t>
      </w:r>
      <w:r w:rsidRPr="007A3F6C">
        <w:rPr>
          <w:rFonts w:hint="eastAsia"/>
          <w:sz w:val="22"/>
          <w:szCs w:val="22"/>
        </w:rPr>
        <w:t xml:space="preserve">　</w:t>
      </w:r>
      <w:r w:rsidR="006F1845" w:rsidRPr="007A3F6C">
        <w:rPr>
          <w:rFonts w:hint="eastAsia"/>
          <w:sz w:val="22"/>
          <w:szCs w:val="22"/>
        </w:rPr>
        <w:t>受託者は、本業務の遂行にあたり、市と詳細な協議を行い、市の承認後に業務を遂行するも</w:t>
      </w:r>
    </w:p>
    <w:p w14:paraId="615A1BE3" w14:textId="77777777" w:rsidR="003D15DF" w:rsidRPr="007A3F6C" w:rsidRDefault="006F1845" w:rsidP="00F947ED">
      <w:pPr>
        <w:ind w:leftChars="200" w:left="640" w:hangingChars="100" w:hanging="220"/>
        <w:rPr>
          <w:sz w:val="22"/>
          <w:szCs w:val="22"/>
        </w:rPr>
      </w:pPr>
      <w:r w:rsidRPr="007A3F6C">
        <w:rPr>
          <w:rFonts w:hint="eastAsia"/>
          <w:sz w:val="22"/>
          <w:szCs w:val="22"/>
        </w:rPr>
        <w:t>のとする。</w:t>
      </w:r>
    </w:p>
    <w:p w14:paraId="58ECADC1" w14:textId="77777777" w:rsidR="00F947ED" w:rsidRDefault="00F947ED" w:rsidP="00FF7861">
      <w:pPr>
        <w:ind w:left="660" w:hangingChars="300" w:hanging="660"/>
        <w:rPr>
          <w:sz w:val="22"/>
          <w:szCs w:val="22"/>
        </w:rPr>
      </w:pPr>
      <w:r>
        <w:rPr>
          <w:rFonts w:hint="eastAsia"/>
          <w:sz w:val="22"/>
          <w:szCs w:val="22"/>
        </w:rPr>
        <w:t xml:space="preserve">　　</w:t>
      </w:r>
      <w:r w:rsidR="00545382" w:rsidRPr="007A3F6C">
        <w:rPr>
          <w:rFonts w:hint="eastAsia"/>
          <w:sz w:val="22"/>
          <w:szCs w:val="22"/>
        </w:rPr>
        <w:t xml:space="preserve">　</w:t>
      </w:r>
      <w:r w:rsidR="006F1845" w:rsidRPr="007A3F6C">
        <w:rPr>
          <w:rFonts w:hint="eastAsia"/>
          <w:sz w:val="22"/>
          <w:szCs w:val="22"/>
        </w:rPr>
        <w:t>なお、契約書及び本仕様書は、業務の主要事項のみを示したものであるため、これらに記載</w:t>
      </w:r>
    </w:p>
    <w:p w14:paraId="0AD29A3C" w14:textId="77777777" w:rsidR="00F947ED" w:rsidRDefault="006F1845" w:rsidP="00F947ED">
      <w:pPr>
        <w:ind w:leftChars="200" w:left="640" w:hangingChars="100" w:hanging="220"/>
        <w:rPr>
          <w:sz w:val="22"/>
          <w:szCs w:val="22"/>
        </w:rPr>
      </w:pPr>
      <w:r w:rsidRPr="007A3F6C">
        <w:rPr>
          <w:rFonts w:hint="eastAsia"/>
          <w:sz w:val="22"/>
          <w:szCs w:val="22"/>
        </w:rPr>
        <w:t>のない事項であっても、業務遂行上必要と認められる事項が生じた場合は、受託者は遅滞なく</w:t>
      </w:r>
    </w:p>
    <w:p w14:paraId="4C73B076" w14:textId="77777777" w:rsidR="00087675" w:rsidRPr="007A3F6C" w:rsidRDefault="006F1845" w:rsidP="00F947ED">
      <w:pPr>
        <w:ind w:leftChars="200" w:left="640" w:hangingChars="100" w:hanging="220"/>
        <w:rPr>
          <w:sz w:val="22"/>
          <w:szCs w:val="22"/>
        </w:rPr>
      </w:pPr>
      <w:r w:rsidRPr="007A3F6C">
        <w:rPr>
          <w:rFonts w:hint="eastAsia"/>
          <w:sz w:val="22"/>
          <w:szCs w:val="22"/>
        </w:rPr>
        <w:t>市と協議の上、決定するものとする。</w:t>
      </w:r>
    </w:p>
    <w:p w14:paraId="0D456F58" w14:textId="77777777" w:rsidR="00087675" w:rsidRPr="007A3F6C" w:rsidRDefault="00545382" w:rsidP="00FF7861">
      <w:pPr>
        <w:ind w:leftChars="101" w:left="650" w:hangingChars="199" w:hanging="438"/>
        <w:rPr>
          <w:sz w:val="22"/>
          <w:szCs w:val="22"/>
        </w:rPr>
      </w:pPr>
      <w:r w:rsidRPr="007A3F6C">
        <w:rPr>
          <w:rFonts w:hint="eastAsia"/>
          <w:sz w:val="22"/>
          <w:szCs w:val="22"/>
        </w:rPr>
        <w:t>(3)</w:t>
      </w:r>
      <w:r w:rsidRPr="007A3F6C">
        <w:rPr>
          <w:rFonts w:hint="eastAsia"/>
          <w:sz w:val="22"/>
          <w:szCs w:val="22"/>
        </w:rPr>
        <w:t xml:space="preserve">　</w:t>
      </w:r>
      <w:r w:rsidR="006F1845" w:rsidRPr="007A3F6C">
        <w:rPr>
          <w:rFonts w:hint="eastAsia"/>
          <w:sz w:val="22"/>
          <w:szCs w:val="22"/>
        </w:rPr>
        <w:t>業務を円滑に進めるために、充分な経験及び資格を有する主任担当者を配置することとする。主任担当者は、本業務全般にわたり技術的な管理を行うものとする。</w:t>
      </w:r>
    </w:p>
    <w:p w14:paraId="3BCD3998" w14:textId="77777777" w:rsidR="00545382" w:rsidRDefault="00545382">
      <w:pPr>
        <w:rPr>
          <w:sz w:val="22"/>
          <w:szCs w:val="22"/>
        </w:rPr>
      </w:pPr>
    </w:p>
    <w:p w14:paraId="4B273FA7" w14:textId="77777777" w:rsidR="00D07CEB" w:rsidRDefault="00D07CEB">
      <w:pPr>
        <w:rPr>
          <w:sz w:val="22"/>
          <w:szCs w:val="22"/>
        </w:rPr>
      </w:pPr>
    </w:p>
    <w:p w14:paraId="3BC1D5CA" w14:textId="77777777" w:rsidR="00D07CEB" w:rsidRPr="007A3F6C" w:rsidRDefault="00D07CEB">
      <w:pPr>
        <w:rPr>
          <w:sz w:val="22"/>
          <w:szCs w:val="22"/>
        </w:rPr>
      </w:pPr>
    </w:p>
    <w:p w14:paraId="16338459" w14:textId="77777777" w:rsidR="006F1845" w:rsidRPr="007A3F6C" w:rsidRDefault="009422E1">
      <w:pPr>
        <w:rPr>
          <w:sz w:val="22"/>
          <w:szCs w:val="22"/>
        </w:rPr>
      </w:pPr>
      <w:r>
        <w:rPr>
          <w:rFonts w:hint="eastAsia"/>
          <w:sz w:val="22"/>
          <w:szCs w:val="22"/>
        </w:rPr>
        <w:t>９</w:t>
      </w:r>
      <w:r w:rsidR="00B97B10" w:rsidRPr="007A3F6C">
        <w:rPr>
          <w:rFonts w:hint="eastAsia"/>
          <w:sz w:val="22"/>
          <w:szCs w:val="22"/>
        </w:rPr>
        <w:t xml:space="preserve">　</w:t>
      </w:r>
      <w:r w:rsidR="006F1845" w:rsidRPr="007A3F6C">
        <w:rPr>
          <w:rFonts w:hint="eastAsia"/>
          <w:sz w:val="22"/>
          <w:szCs w:val="22"/>
        </w:rPr>
        <w:t>提出書類</w:t>
      </w:r>
    </w:p>
    <w:p w14:paraId="5168F544" w14:textId="77777777" w:rsidR="00F947ED" w:rsidRPr="007A3F6C" w:rsidRDefault="00BB2A68" w:rsidP="00D07CEB">
      <w:pPr>
        <w:ind w:left="220" w:hangingChars="100" w:hanging="220"/>
        <w:rPr>
          <w:sz w:val="22"/>
          <w:szCs w:val="22"/>
        </w:rPr>
      </w:pPr>
      <w:r w:rsidRPr="007A3F6C">
        <w:rPr>
          <w:rFonts w:hint="eastAsia"/>
          <w:sz w:val="22"/>
          <w:szCs w:val="22"/>
        </w:rPr>
        <w:t xml:space="preserve">　　受託者は、本業務の契約締結後、速やかに市</w:t>
      </w:r>
      <w:r w:rsidR="006F1845" w:rsidRPr="007A3F6C">
        <w:rPr>
          <w:rFonts w:hint="eastAsia"/>
          <w:sz w:val="22"/>
          <w:szCs w:val="22"/>
        </w:rPr>
        <w:t>と詳細な打ち合わせ・協議を行う</w:t>
      </w:r>
      <w:r w:rsidR="00E874B4" w:rsidRPr="007A3F6C">
        <w:rPr>
          <w:rFonts w:hint="eastAsia"/>
          <w:sz w:val="22"/>
          <w:szCs w:val="22"/>
        </w:rPr>
        <w:t>もの</w:t>
      </w:r>
      <w:r w:rsidR="006F1845" w:rsidRPr="007A3F6C">
        <w:rPr>
          <w:rFonts w:hint="eastAsia"/>
          <w:sz w:val="22"/>
          <w:szCs w:val="22"/>
        </w:rPr>
        <w:t>とする。なお、本業務の着手及び完了にあたって、市の契約定款に定める書類を提出する</w:t>
      </w:r>
      <w:r w:rsidR="00E874B4" w:rsidRPr="007A3F6C">
        <w:rPr>
          <w:rFonts w:hint="eastAsia"/>
          <w:sz w:val="22"/>
          <w:szCs w:val="22"/>
        </w:rPr>
        <w:t>もの</w:t>
      </w:r>
      <w:r w:rsidR="006F1845" w:rsidRPr="007A3F6C">
        <w:rPr>
          <w:rFonts w:hint="eastAsia"/>
          <w:sz w:val="22"/>
          <w:szCs w:val="22"/>
        </w:rPr>
        <w:t>とする。</w:t>
      </w:r>
    </w:p>
    <w:p w14:paraId="42960E9D" w14:textId="77777777" w:rsidR="00087675" w:rsidRPr="007A3F6C" w:rsidRDefault="006F1845">
      <w:pPr>
        <w:rPr>
          <w:sz w:val="22"/>
          <w:szCs w:val="22"/>
        </w:rPr>
      </w:pPr>
      <w:r w:rsidRPr="007A3F6C">
        <w:rPr>
          <w:rFonts w:hint="eastAsia"/>
          <w:sz w:val="22"/>
          <w:szCs w:val="22"/>
        </w:rPr>
        <w:t xml:space="preserve">　（</w:t>
      </w:r>
      <w:r w:rsidR="00B97B10" w:rsidRPr="007A3F6C">
        <w:rPr>
          <w:rFonts w:hint="eastAsia"/>
          <w:sz w:val="22"/>
          <w:szCs w:val="22"/>
        </w:rPr>
        <w:t>1</w:t>
      </w:r>
      <w:r w:rsidR="00B97B10" w:rsidRPr="007A3F6C">
        <w:rPr>
          <w:rFonts w:hint="eastAsia"/>
          <w:sz w:val="22"/>
          <w:szCs w:val="22"/>
        </w:rPr>
        <w:t>）</w:t>
      </w:r>
      <w:r w:rsidRPr="007A3F6C">
        <w:rPr>
          <w:rFonts w:hint="eastAsia"/>
          <w:sz w:val="22"/>
          <w:szCs w:val="22"/>
        </w:rPr>
        <w:t>業務着手時　　　　着手届、業務行程表、技術者通知書等</w:t>
      </w:r>
    </w:p>
    <w:p w14:paraId="11BB7FDE" w14:textId="77777777" w:rsidR="006F1845" w:rsidRPr="007A3F6C" w:rsidRDefault="006F1845">
      <w:pPr>
        <w:rPr>
          <w:sz w:val="22"/>
          <w:szCs w:val="22"/>
        </w:rPr>
      </w:pPr>
      <w:r w:rsidRPr="007A3F6C">
        <w:rPr>
          <w:rFonts w:hint="eastAsia"/>
          <w:sz w:val="22"/>
          <w:szCs w:val="22"/>
        </w:rPr>
        <w:t xml:space="preserve">　（</w:t>
      </w:r>
      <w:r w:rsidR="00B97B10" w:rsidRPr="007A3F6C">
        <w:rPr>
          <w:rFonts w:hint="eastAsia"/>
          <w:sz w:val="22"/>
          <w:szCs w:val="22"/>
        </w:rPr>
        <w:t>2</w:t>
      </w:r>
      <w:r w:rsidR="00B97B10" w:rsidRPr="007A3F6C">
        <w:rPr>
          <w:rFonts w:hint="eastAsia"/>
          <w:sz w:val="22"/>
          <w:szCs w:val="22"/>
        </w:rPr>
        <w:t>）</w:t>
      </w:r>
      <w:r w:rsidRPr="007A3F6C">
        <w:rPr>
          <w:rFonts w:hint="eastAsia"/>
          <w:sz w:val="22"/>
          <w:szCs w:val="22"/>
        </w:rPr>
        <w:t>業務完了時　　　　業務完了届、成果品、請求書等</w:t>
      </w:r>
    </w:p>
    <w:p w14:paraId="61253187" w14:textId="77777777" w:rsidR="00087675" w:rsidRPr="007A3F6C" w:rsidRDefault="00087675">
      <w:pPr>
        <w:rPr>
          <w:sz w:val="22"/>
          <w:szCs w:val="22"/>
        </w:rPr>
      </w:pPr>
    </w:p>
    <w:p w14:paraId="6AE9E5A0" w14:textId="77777777" w:rsidR="00087675" w:rsidRPr="007A3F6C" w:rsidRDefault="009422E1">
      <w:pPr>
        <w:rPr>
          <w:sz w:val="22"/>
          <w:szCs w:val="22"/>
        </w:rPr>
      </w:pPr>
      <w:r>
        <w:rPr>
          <w:rFonts w:hint="eastAsia"/>
          <w:sz w:val="22"/>
          <w:szCs w:val="22"/>
        </w:rPr>
        <w:t>10</w:t>
      </w:r>
      <w:r w:rsidR="00B97B10" w:rsidRPr="007A3F6C">
        <w:rPr>
          <w:rFonts w:hint="eastAsia"/>
          <w:sz w:val="22"/>
          <w:szCs w:val="22"/>
        </w:rPr>
        <w:t xml:space="preserve">　</w:t>
      </w:r>
      <w:r w:rsidR="006F1845" w:rsidRPr="007A3F6C">
        <w:rPr>
          <w:rFonts w:hint="eastAsia"/>
          <w:sz w:val="22"/>
          <w:szCs w:val="22"/>
        </w:rPr>
        <w:t>工程管理</w:t>
      </w:r>
    </w:p>
    <w:p w14:paraId="2A1B264F" w14:textId="77777777" w:rsidR="006F1845" w:rsidRPr="007A3F6C" w:rsidRDefault="006F1845" w:rsidP="00E874B4">
      <w:pPr>
        <w:ind w:left="218" w:hangingChars="99" w:hanging="218"/>
        <w:rPr>
          <w:sz w:val="22"/>
          <w:szCs w:val="22"/>
        </w:rPr>
      </w:pPr>
      <w:r w:rsidRPr="007A3F6C">
        <w:rPr>
          <w:rFonts w:hint="eastAsia"/>
          <w:sz w:val="22"/>
          <w:szCs w:val="22"/>
        </w:rPr>
        <w:t xml:space="preserve">　　受託者は、業務実施計画書に基づいて</w:t>
      </w:r>
      <w:r w:rsidR="00BB2A68" w:rsidRPr="007A3F6C">
        <w:rPr>
          <w:rFonts w:hint="eastAsia"/>
          <w:sz w:val="22"/>
          <w:szCs w:val="22"/>
        </w:rPr>
        <w:t>、適正な工程管理を行い、業務の進捗状況を随時市</w:t>
      </w:r>
      <w:r w:rsidR="00E874B4" w:rsidRPr="007A3F6C">
        <w:rPr>
          <w:rFonts w:hint="eastAsia"/>
          <w:sz w:val="22"/>
          <w:szCs w:val="22"/>
        </w:rPr>
        <w:t>に報告するものとする。</w:t>
      </w:r>
    </w:p>
    <w:p w14:paraId="6E996FDA" w14:textId="77777777" w:rsidR="006F1845" w:rsidRPr="007A3F6C" w:rsidRDefault="006F1845">
      <w:pPr>
        <w:rPr>
          <w:sz w:val="22"/>
          <w:szCs w:val="22"/>
        </w:rPr>
      </w:pPr>
    </w:p>
    <w:p w14:paraId="0F64DF28" w14:textId="77777777" w:rsidR="006F1845" w:rsidRPr="007A3F6C" w:rsidRDefault="009422E1" w:rsidP="00E874B4">
      <w:pPr>
        <w:ind w:left="231" w:hangingChars="105" w:hanging="231"/>
        <w:rPr>
          <w:color w:val="000000"/>
          <w:sz w:val="22"/>
          <w:szCs w:val="22"/>
        </w:rPr>
      </w:pPr>
      <w:r>
        <w:rPr>
          <w:rFonts w:hint="eastAsia"/>
          <w:sz w:val="22"/>
          <w:szCs w:val="22"/>
        </w:rPr>
        <w:t>11</w:t>
      </w:r>
      <w:r>
        <w:rPr>
          <w:rFonts w:hint="eastAsia"/>
          <w:sz w:val="22"/>
          <w:szCs w:val="22"/>
        </w:rPr>
        <w:t xml:space="preserve">　</w:t>
      </w:r>
      <w:r w:rsidR="0002675B" w:rsidRPr="007A3F6C">
        <w:rPr>
          <w:rFonts w:hint="eastAsia"/>
          <w:color w:val="000000"/>
          <w:sz w:val="22"/>
          <w:szCs w:val="22"/>
        </w:rPr>
        <w:t>業務スケジュール（予定）</w:t>
      </w:r>
      <w:r w:rsidR="0002675B" w:rsidRPr="007A3F6C">
        <w:rPr>
          <w:rFonts w:hint="eastAsia"/>
          <w:color w:val="000000"/>
          <w:sz w:val="22"/>
          <w:szCs w:val="22"/>
        </w:rPr>
        <w:t xml:space="preserve"> </w:t>
      </w:r>
    </w:p>
    <w:p w14:paraId="2BD1B6CF" w14:textId="77777777" w:rsidR="006F1845" w:rsidRPr="007A3F6C" w:rsidRDefault="00545382" w:rsidP="002B34E8">
      <w:pPr>
        <w:rPr>
          <w:color w:val="000000"/>
          <w:sz w:val="22"/>
          <w:szCs w:val="22"/>
        </w:rPr>
      </w:pPr>
      <w:r w:rsidRPr="007A3F6C">
        <w:rPr>
          <w:rFonts w:hint="eastAsia"/>
          <w:color w:val="000000"/>
          <w:sz w:val="22"/>
          <w:szCs w:val="22"/>
        </w:rPr>
        <w:t xml:space="preserve">　</w:t>
      </w:r>
      <w:r w:rsidRPr="007A3F6C">
        <w:rPr>
          <w:rFonts w:hint="eastAsia"/>
          <w:color w:val="000000"/>
          <w:sz w:val="22"/>
          <w:szCs w:val="22"/>
        </w:rPr>
        <w:t>(1)</w:t>
      </w:r>
      <w:r w:rsidRPr="007A3F6C">
        <w:rPr>
          <w:rFonts w:hint="eastAsia"/>
          <w:color w:val="000000"/>
          <w:sz w:val="22"/>
          <w:szCs w:val="22"/>
        </w:rPr>
        <w:t xml:space="preserve">　第</w:t>
      </w:r>
      <w:r w:rsidRPr="007A3F6C">
        <w:rPr>
          <w:rFonts w:hint="eastAsia"/>
          <w:color w:val="000000"/>
          <w:sz w:val="22"/>
          <w:szCs w:val="22"/>
        </w:rPr>
        <w:t>1</w:t>
      </w:r>
      <w:r w:rsidRPr="007A3F6C">
        <w:rPr>
          <w:rFonts w:hint="eastAsia"/>
          <w:color w:val="000000"/>
          <w:sz w:val="22"/>
          <w:szCs w:val="22"/>
        </w:rPr>
        <w:t>回運営協議会</w:t>
      </w:r>
      <w:r w:rsidR="00F24990" w:rsidRPr="007A3F6C">
        <w:rPr>
          <w:rFonts w:hint="eastAsia"/>
          <w:color w:val="000000"/>
          <w:sz w:val="22"/>
          <w:szCs w:val="22"/>
        </w:rPr>
        <w:t>（スケジュール・概要説明）</w:t>
      </w:r>
      <w:r w:rsidR="00F24990" w:rsidRPr="007A3F6C">
        <w:rPr>
          <w:rFonts w:hint="eastAsia"/>
          <w:color w:val="000000"/>
          <w:sz w:val="22"/>
          <w:szCs w:val="22"/>
        </w:rPr>
        <w:tab/>
      </w:r>
      <w:r w:rsidR="00F24990" w:rsidRPr="007A3F6C">
        <w:rPr>
          <w:rFonts w:hint="eastAsia"/>
          <w:color w:val="000000"/>
          <w:sz w:val="22"/>
          <w:szCs w:val="22"/>
        </w:rPr>
        <w:tab/>
      </w:r>
      <w:r w:rsidR="00A132A1" w:rsidRPr="007A3F6C">
        <w:rPr>
          <w:rFonts w:hint="eastAsia"/>
          <w:color w:val="000000"/>
          <w:sz w:val="22"/>
          <w:szCs w:val="22"/>
        </w:rPr>
        <w:tab/>
      </w:r>
      <w:r w:rsidR="00F947ED">
        <w:rPr>
          <w:rFonts w:hint="eastAsia"/>
          <w:color w:val="000000"/>
          <w:sz w:val="22"/>
          <w:szCs w:val="22"/>
        </w:rPr>
        <w:t xml:space="preserve">　　</w:t>
      </w:r>
      <w:r w:rsidR="00F947ED">
        <w:rPr>
          <w:rFonts w:hint="eastAsia"/>
          <w:color w:val="000000"/>
          <w:sz w:val="22"/>
          <w:szCs w:val="22"/>
        </w:rPr>
        <w:t xml:space="preserve"> </w:t>
      </w:r>
      <w:r w:rsidR="00551A69" w:rsidRPr="007A3F6C">
        <w:rPr>
          <w:rFonts w:hint="eastAsia"/>
          <w:color w:val="000000"/>
          <w:sz w:val="22"/>
          <w:szCs w:val="22"/>
        </w:rPr>
        <w:t>令和</w:t>
      </w:r>
      <w:r w:rsidR="006E4E99">
        <w:rPr>
          <w:rFonts w:hint="eastAsia"/>
          <w:color w:val="000000"/>
          <w:sz w:val="22"/>
          <w:szCs w:val="22"/>
        </w:rPr>
        <w:t>8</w:t>
      </w:r>
      <w:r w:rsidR="00F24990" w:rsidRPr="007A3F6C">
        <w:rPr>
          <w:rFonts w:hint="eastAsia"/>
          <w:color w:val="000000"/>
          <w:sz w:val="22"/>
          <w:szCs w:val="22"/>
        </w:rPr>
        <w:t>年</w:t>
      </w:r>
      <w:r w:rsidR="00551A69" w:rsidRPr="007A3F6C">
        <w:rPr>
          <w:rFonts w:hint="eastAsia"/>
          <w:color w:val="000000"/>
          <w:sz w:val="22"/>
          <w:szCs w:val="22"/>
        </w:rPr>
        <w:t>7</w:t>
      </w:r>
      <w:r w:rsidR="00F24990" w:rsidRPr="007A3F6C">
        <w:rPr>
          <w:rFonts w:hint="eastAsia"/>
          <w:color w:val="000000"/>
          <w:sz w:val="22"/>
          <w:szCs w:val="22"/>
        </w:rPr>
        <w:t>月</w:t>
      </w:r>
    </w:p>
    <w:p w14:paraId="275EDC4C" w14:textId="77777777" w:rsidR="00545382" w:rsidRPr="007A3F6C" w:rsidRDefault="00545382" w:rsidP="00FF7861">
      <w:pPr>
        <w:ind w:firstLineChars="100" w:firstLine="220"/>
        <w:rPr>
          <w:color w:val="000000"/>
          <w:sz w:val="22"/>
          <w:szCs w:val="22"/>
        </w:rPr>
      </w:pPr>
      <w:r w:rsidRPr="007A3F6C">
        <w:rPr>
          <w:rFonts w:hint="eastAsia"/>
          <w:color w:val="000000"/>
          <w:sz w:val="22"/>
          <w:szCs w:val="22"/>
        </w:rPr>
        <w:t>(2)</w:t>
      </w:r>
      <w:r w:rsidRPr="007A3F6C">
        <w:rPr>
          <w:rFonts w:hint="eastAsia"/>
          <w:color w:val="000000"/>
          <w:sz w:val="22"/>
          <w:szCs w:val="22"/>
        </w:rPr>
        <w:t xml:space="preserve">　</w:t>
      </w:r>
      <w:r w:rsidR="00F24990" w:rsidRPr="007A3F6C">
        <w:rPr>
          <w:rFonts w:hint="eastAsia"/>
          <w:color w:val="000000"/>
          <w:sz w:val="22"/>
          <w:szCs w:val="22"/>
        </w:rPr>
        <w:t>第</w:t>
      </w:r>
      <w:r w:rsidR="00F24990" w:rsidRPr="007A3F6C">
        <w:rPr>
          <w:rFonts w:hint="eastAsia"/>
          <w:color w:val="000000"/>
          <w:sz w:val="22"/>
          <w:szCs w:val="22"/>
        </w:rPr>
        <w:t>2</w:t>
      </w:r>
      <w:r w:rsidR="00551A69" w:rsidRPr="007A3F6C">
        <w:rPr>
          <w:rFonts w:hint="eastAsia"/>
          <w:color w:val="000000"/>
          <w:sz w:val="22"/>
          <w:szCs w:val="22"/>
        </w:rPr>
        <w:t>回運営協議会（計画素案の検討</w:t>
      </w:r>
      <w:r w:rsidR="00F24990" w:rsidRPr="007A3F6C">
        <w:rPr>
          <w:rFonts w:hint="eastAsia"/>
          <w:color w:val="000000"/>
          <w:sz w:val="22"/>
          <w:szCs w:val="22"/>
        </w:rPr>
        <w:t>）</w:t>
      </w:r>
      <w:r w:rsidR="00F24990" w:rsidRPr="007A3F6C">
        <w:rPr>
          <w:rFonts w:hint="eastAsia"/>
          <w:color w:val="000000"/>
          <w:sz w:val="22"/>
          <w:szCs w:val="22"/>
        </w:rPr>
        <w:tab/>
      </w:r>
      <w:r w:rsidR="00F24990" w:rsidRPr="007A3F6C">
        <w:rPr>
          <w:rFonts w:hint="eastAsia"/>
          <w:color w:val="000000"/>
          <w:sz w:val="22"/>
          <w:szCs w:val="22"/>
        </w:rPr>
        <w:tab/>
      </w:r>
      <w:r w:rsidR="00A132A1" w:rsidRPr="007A3F6C">
        <w:rPr>
          <w:rFonts w:hint="eastAsia"/>
          <w:color w:val="000000"/>
          <w:sz w:val="22"/>
          <w:szCs w:val="22"/>
        </w:rPr>
        <w:tab/>
      </w:r>
      <w:r w:rsidR="00FF7861" w:rsidRPr="007A3F6C">
        <w:rPr>
          <w:rFonts w:hint="eastAsia"/>
          <w:color w:val="000000"/>
          <w:sz w:val="22"/>
          <w:szCs w:val="22"/>
        </w:rPr>
        <w:t xml:space="preserve">　　　</w:t>
      </w:r>
      <w:r w:rsidR="00F947ED">
        <w:rPr>
          <w:rFonts w:hint="eastAsia"/>
          <w:color w:val="000000"/>
          <w:sz w:val="22"/>
          <w:szCs w:val="22"/>
        </w:rPr>
        <w:t xml:space="preserve">　</w:t>
      </w:r>
      <w:r w:rsidR="00FF7861" w:rsidRPr="007A3F6C">
        <w:rPr>
          <w:rFonts w:hint="eastAsia"/>
          <w:color w:val="000000"/>
          <w:sz w:val="22"/>
          <w:szCs w:val="22"/>
        </w:rPr>
        <w:t xml:space="preserve"> </w:t>
      </w:r>
      <w:r w:rsidR="00551A69" w:rsidRPr="007A3F6C">
        <w:rPr>
          <w:rFonts w:hint="eastAsia"/>
          <w:color w:val="000000"/>
          <w:sz w:val="22"/>
          <w:szCs w:val="22"/>
        </w:rPr>
        <w:t xml:space="preserve">　　　</w:t>
      </w:r>
      <w:r w:rsidR="00551A69" w:rsidRPr="007A3F6C">
        <w:rPr>
          <w:rFonts w:hint="eastAsia"/>
          <w:color w:val="000000"/>
          <w:sz w:val="22"/>
          <w:szCs w:val="22"/>
        </w:rPr>
        <w:t xml:space="preserve"> </w:t>
      </w:r>
      <w:r w:rsidR="00F947ED">
        <w:rPr>
          <w:color w:val="000000"/>
          <w:sz w:val="22"/>
          <w:szCs w:val="22"/>
        </w:rPr>
        <w:t xml:space="preserve"> </w:t>
      </w:r>
      <w:r w:rsidR="00F947ED">
        <w:rPr>
          <w:rFonts w:hint="eastAsia"/>
          <w:color w:val="000000"/>
          <w:sz w:val="22"/>
          <w:szCs w:val="22"/>
        </w:rPr>
        <w:t xml:space="preserve">　</w:t>
      </w:r>
      <w:r w:rsidR="00A132A1" w:rsidRPr="007A3F6C">
        <w:rPr>
          <w:rFonts w:hint="eastAsia"/>
          <w:color w:val="000000"/>
          <w:sz w:val="22"/>
          <w:szCs w:val="22"/>
        </w:rPr>
        <w:t xml:space="preserve">　</w:t>
      </w:r>
      <w:r w:rsidR="00551A69" w:rsidRPr="007A3F6C">
        <w:rPr>
          <w:rFonts w:hint="eastAsia"/>
          <w:color w:val="000000"/>
          <w:sz w:val="22"/>
          <w:szCs w:val="22"/>
        </w:rPr>
        <w:t>9</w:t>
      </w:r>
      <w:r w:rsidR="00F24990" w:rsidRPr="007A3F6C">
        <w:rPr>
          <w:rFonts w:hint="eastAsia"/>
          <w:color w:val="000000"/>
          <w:sz w:val="22"/>
          <w:szCs w:val="22"/>
        </w:rPr>
        <w:t>月</w:t>
      </w:r>
    </w:p>
    <w:p w14:paraId="7D3612D1" w14:textId="77777777" w:rsidR="00242D71" w:rsidRPr="007A3F6C" w:rsidRDefault="00242D71" w:rsidP="00242D71">
      <w:pPr>
        <w:ind w:firstLineChars="50" w:firstLine="110"/>
        <w:rPr>
          <w:color w:val="000000"/>
          <w:sz w:val="22"/>
          <w:szCs w:val="22"/>
        </w:rPr>
      </w:pPr>
      <w:r w:rsidRPr="007A3F6C">
        <w:rPr>
          <w:rFonts w:hint="eastAsia"/>
          <w:color w:val="000000"/>
          <w:sz w:val="22"/>
          <w:szCs w:val="22"/>
        </w:rPr>
        <w:t xml:space="preserve"> </w:t>
      </w:r>
      <w:r w:rsidR="007935C7" w:rsidRPr="007A3F6C">
        <w:rPr>
          <w:rFonts w:hint="eastAsia"/>
          <w:color w:val="000000"/>
          <w:sz w:val="22"/>
          <w:szCs w:val="22"/>
        </w:rPr>
        <w:t>(3)</w:t>
      </w:r>
      <w:r w:rsidR="007935C7" w:rsidRPr="007A3F6C">
        <w:rPr>
          <w:color w:val="000000"/>
          <w:sz w:val="22"/>
          <w:szCs w:val="22"/>
        </w:rPr>
        <w:t xml:space="preserve"> </w:t>
      </w:r>
      <w:r w:rsidRPr="007A3F6C">
        <w:rPr>
          <w:rFonts w:hint="eastAsia"/>
          <w:color w:val="000000"/>
          <w:sz w:val="22"/>
          <w:szCs w:val="22"/>
        </w:rPr>
        <w:t xml:space="preserve"> </w:t>
      </w:r>
      <w:r w:rsidRPr="007A3F6C">
        <w:rPr>
          <w:rFonts w:hint="eastAsia"/>
          <w:color w:val="000000"/>
          <w:sz w:val="22"/>
          <w:szCs w:val="22"/>
        </w:rPr>
        <w:t>第</w:t>
      </w:r>
      <w:r w:rsidRPr="007A3F6C">
        <w:rPr>
          <w:rFonts w:hint="eastAsia"/>
          <w:color w:val="000000"/>
          <w:sz w:val="22"/>
          <w:szCs w:val="22"/>
        </w:rPr>
        <w:t>3</w:t>
      </w:r>
      <w:r w:rsidRPr="007A3F6C">
        <w:rPr>
          <w:rFonts w:hint="eastAsia"/>
          <w:color w:val="000000"/>
          <w:sz w:val="22"/>
          <w:szCs w:val="22"/>
        </w:rPr>
        <w:t>回運営協議会（</w:t>
      </w:r>
      <w:r w:rsidRPr="006D0466">
        <w:rPr>
          <w:rFonts w:hint="eastAsia"/>
          <w:color w:val="000000" w:themeColor="text1"/>
          <w:sz w:val="22"/>
          <w:szCs w:val="22"/>
        </w:rPr>
        <w:t>計画</w:t>
      </w:r>
      <w:r w:rsidR="00BB684C" w:rsidRPr="006D0466">
        <w:rPr>
          <w:rFonts w:hint="eastAsia"/>
          <w:color w:val="000000" w:themeColor="text1"/>
          <w:sz w:val="22"/>
          <w:szCs w:val="22"/>
        </w:rPr>
        <w:t>素案</w:t>
      </w:r>
      <w:r w:rsidRPr="006D0466">
        <w:rPr>
          <w:rFonts w:hint="eastAsia"/>
          <w:color w:val="000000" w:themeColor="text1"/>
          <w:sz w:val="22"/>
          <w:szCs w:val="22"/>
        </w:rPr>
        <w:t>の検討</w:t>
      </w:r>
      <w:r w:rsidRPr="007A3F6C">
        <w:rPr>
          <w:rFonts w:hint="eastAsia"/>
          <w:color w:val="000000"/>
          <w:sz w:val="22"/>
          <w:szCs w:val="22"/>
        </w:rPr>
        <w:t>・決定</w:t>
      </w:r>
      <w:r w:rsidR="00BB684C">
        <w:rPr>
          <w:rFonts w:hint="eastAsia"/>
          <w:color w:val="000000"/>
          <w:sz w:val="22"/>
          <w:szCs w:val="22"/>
        </w:rPr>
        <w:t>）</w:t>
      </w:r>
      <w:r w:rsidR="007935C7" w:rsidRPr="007A3F6C">
        <w:rPr>
          <w:rFonts w:hint="eastAsia"/>
          <w:color w:val="000000"/>
          <w:sz w:val="22"/>
          <w:szCs w:val="22"/>
        </w:rPr>
        <w:t xml:space="preserve">   </w:t>
      </w:r>
      <w:r w:rsidRPr="007A3F6C">
        <w:rPr>
          <w:rFonts w:hint="eastAsia"/>
          <w:color w:val="000000"/>
          <w:sz w:val="22"/>
          <w:szCs w:val="22"/>
        </w:rPr>
        <w:t xml:space="preserve">         </w:t>
      </w:r>
      <w:r w:rsidR="00F947ED">
        <w:rPr>
          <w:rFonts w:hint="eastAsia"/>
          <w:color w:val="000000"/>
          <w:sz w:val="22"/>
          <w:szCs w:val="22"/>
        </w:rPr>
        <w:t xml:space="preserve">　　　</w:t>
      </w:r>
      <w:r w:rsidRPr="007A3F6C">
        <w:rPr>
          <w:rFonts w:hint="eastAsia"/>
          <w:color w:val="000000"/>
          <w:sz w:val="22"/>
          <w:szCs w:val="22"/>
        </w:rPr>
        <w:t xml:space="preserve">  </w:t>
      </w:r>
      <w:r w:rsidR="00BB684C">
        <w:rPr>
          <w:rFonts w:hint="eastAsia"/>
          <w:color w:val="000000"/>
          <w:sz w:val="22"/>
          <w:szCs w:val="22"/>
        </w:rPr>
        <w:t xml:space="preserve">　　　　　　</w:t>
      </w:r>
      <w:r w:rsidRPr="007A3F6C">
        <w:rPr>
          <w:rFonts w:hint="eastAsia"/>
          <w:color w:val="000000"/>
          <w:sz w:val="22"/>
          <w:szCs w:val="22"/>
        </w:rPr>
        <w:t xml:space="preserve"> </w:t>
      </w:r>
      <w:r w:rsidR="00F947ED">
        <w:rPr>
          <w:rFonts w:hint="eastAsia"/>
          <w:color w:val="000000"/>
          <w:sz w:val="22"/>
          <w:szCs w:val="22"/>
        </w:rPr>
        <w:t xml:space="preserve">　</w:t>
      </w:r>
      <w:r w:rsidRPr="007A3F6C">
        <w:rPr>
          <w:rFonts w:hint="eastAsia"/>
          <w:color w:val="000000"/>
          <w:sz w:val="22"/>
          <w:szCs w:val="22"/>
        </w:rPr>
        <w:t>11</w:t>
      </w:r>
      <w:r w:rsidRPr="007A3F6C">
        <w:rPr>
          <w:rFonts w:hint="eastAsia"/>
          <w:color w:val="000000"/>
          <w:sz w:val="22"/>
          <w:szCs w:val="22"/>
        </w:rPr>
        <w:t>月</w:t>
      </w:r>
    </w:p>
    <w:p w14:paraId="1E7CD982" w14:textId="77777777" w:rsidR="00A132A1" w:rsidRPr="007A3F6C" w:rsidRDefault="00242D71" w:rsidP="00242D71">
      <w:pPr>
        <w:ind w:firstLineChars="100" w:firstLine="220"/>
        <w:rPr>
          <w:color w:val="000000"/>
          <w:sz w:val="22"/>
          <w:szCs w:val="22"/>
        </w:rPr>
      </w:pPr>
      <w:r w:rsidRPr="007A3F6C">
        <w:rPr>
          <w:rFonts w:hint="eastAsia"/>
          <w:color w:val="000000"/>
          <w:sz w:val="22"/>
          <w:szCs w:val="22"/>
        </w:rPr>
        <w:t>(4)</w:t>
      </w:r>
      <w:r w:rsidRPr="007A3F6C">
        <w:rPr>
          <w:color w:val="000000"/>
          <w:sz w:val="22"/>
          <w:szCs w:val="22"/>
        </w:rPr>
        <w:t xml:space="preserve"> </w:t>
      </w:r>
      <w:r w:rsidR="007935C7" w:rsidRPr="007A3F6C">
        <w:rPr>
          <w:color w:val="000000"/>
          <w:sz w:val="22"/>
          <w:szCs w:val="22"/>
        </w:rPr>
        <w:t xml:space="preserve"> </w:t>
      </w:r>
      <w:r w:rsidR="00F31889" w:rsidRPr="007A3F6C">
        <w:rPr>
          <w:rFonts w:hint="eastAsia"/>
          <w:color w:val="000000"/>
          <w:sz w:val="22"/>
          <w:szCs w:val="22"/>
        </w:rPr>
        <w:t>中間のまとめ、</w:t>
      </w:r>
      <w:r w:rsidR="007935C7" w:rsidRPr="007A3F6C">
        <w:rPr>
          <w:rFonts w:hint="eastAsia"/>
          <w:color w:val="000000"/>
          <w:sz w:val="22"/>
          <w:szCs w:val="22"/>
        </w:rPr>
        <w:t xml:space="preserve">介護サービス量の見込み量の設定　　　　　　　</w:t>
      </w:r>
      <w:r w:rsidR="00F31889" w:rsidRPr="007A3F6C">
        <w:rPr>
          <w:rFonts w:hint="eastAsia"/>
          <w:color w:val="000000"/>
          <w:sz w:val="22"/>
          <w:szCs w:val="22"/>
        </w:rPr>
        <w:tab/>
      </w:r>
      <w:r w:rsidR="00F31889" w:rsidRPr="007A3F6C">
        <w:rPr>
          <w:rFonts w:hint="eastAsia"/>
          <w:color w:val="000000"/>
          <w:sz w:val="22"/>
          <w:szCs w:val="22"/>
        </w:rPr>
        <w:t xml:space="preserve">　</w:t>
      </w:r>
      <w:r w:rsidR="00F947ED">
        <w:rPr>
          <w:rFonts w:hint="eastAsia"/>
          <w:color w:val="000000"/>
          <w:sz w:val="22"/>
          <w:szCs w:val="22"/>
        </w:rPr>
        <w:t xml:space="preserve">　　　</w:t>
      </w:r>
      <w:r w:rsidR="00F947ED">
        <w:rPr>
          <w:rFonts w:hint="eastAsia"/>
          <w:color w:val="000000"/>
          <w:sz w:val="22"/>
          <w:szCs w:val="22"/>
        </w:rPr>
        <w:t xml:space="preserve"> </w:t>
      </w:r>
      <w:r w:rsidR="00FF7861" w:rsidRPr="007A3F6C">
        <w:rPr>
          <w:rFonts w:hint="eastAsia"/>
          <w:color w:val="000000"/>
          <w:sz w:val="22"/>
          <w:szCs w:val="22"/>
        </w:rPr>
        <w:t xml:space="preserve">  </w:t>
      </w:r>
      <w:r w:rsidR="00F947ED">
        <w:rPr>
          <w:rFonts w:hint="eastAsia"/>
          <w:color w:val="000000"/>
          <w:sz w:val="22"/>
          <w:szCs w:val="22"/>
        </w:rPr>
        <w:t xml:space="preserve">　</w:t>
      </w:r>
      <w:r w:rsidRPr="007A3F6C">
        <w:rPr>
          <w:rFonts w:hint="eastAsia"/>
          <w:color w:val="000000"/>
          <w:sz w:val="22"/>
          <w:szCs w:val="22"/>
        </w:rPr>
        <w:t>12</w:t>
      </w:r>
      <w:r w:rsidRPr="007A3F6C">
        <w:rPr>
          <w:rFonts w:hint="eastAsia"/>
          <w:color w:val="000000"/>
          <w:sz w:val="22"/>
          <w:szCs w:val="22"/>
        </w:rPr>
        <w:t>月</w:t>
      </w:r>
    </w:p>
    <w:p w14:paraId="36B11430" w14:textId="77777777" w:rsidR="00F31889" w:rsidRPr="007A3F6C" w:rsidRDefault="00F31889" w:rsidP="00F31889">
      <w:pPr>
        <w:rPr>
          <w:color w:val="000000"/>
          <w:sz w:val="22"/>
          <w:szCs w:val="22"/>
        </w:rPr>
      </w:pPr>
      <w:r w:rsidRPr="007A3F6C">
        <w:rPr>
          <w:rFonts w:hint="eastAsia"/>
          <w:color w:val="000000"/>
          <w:sz w:val="22"/>
          <w:szCs w:val="22"/>
        </w:rPr>
        <w:t xml:space="preserve">　</w:t>
      </w:r>
      <w:r w:rsidR="00397E38" w:rsidRPr="007A3F6C">
        <w:rPr>
          <w:rFonts w:hint="eastAsia"/>
          <w:color w:val="000000"/>
          <w:sz w:val="22"/>
          <w:szCs w:val="22"/>
        </w:rPr>
        <w:t>(5</w:t>
      </w:r>
      <w:r w:rsidRPr="007A3F6C">
        <w:rPr>
          <w:rFonts w:hint="eastAsia"/>
          <w:color w:val="000000"/>
          <w:sz w:val="22"/>
          <w:szCs w:val="22"/>
        </w:rPr>
        <w:t>)</w:t>
      </w:r>
      <w:r w:rsidRPr="007A3F6C">
        <w:rPr>
          <w:rFonts w:hint="eastAsia"/>
          <w:color w:val="000000"/>
          <w:sz w:val="22"/>
          <w:szCs w:val="22"/>
        </w:rPr>
        <w:t xml:space="preserve">　パブリックコメントの募集</w:t>
      </w:r>
      <w:r w:rsidRPr="007A3F6C">
        <w:rPr>
          <w:rFonts w:hint="eastAsia"/>
          <w:color w:val="000000"/>
          <w:sz w:val="22"/>
          <w:szCs w:val="22"/>
        </w:rPr>
        <w:tab/>
      </w:r>
      <w:r w:rsidRPr="007A3F6C">
        <w:rPr>
          <w:rFonts w:hint="eastAsia"/>
          <w:color w:val="000000"/>
          <w:sz w:val="22"/>
          <w:szCs w:val="22"/>
        </w:rPr>
        <w:tab/>
      </w:r>
      <w:r w:rsidRPr="007A3F6C">
        <w:rPr>
          <w:rFonts w:hint="eastAsia"/>
          <w:color w:val="000000"/>
          <w:sz w:val="22"/>
          <w:szCs w:val="22"/>
        </w:rPr>
        <w:tab/>
      </w:r>
      <w:r w:rsidRPr="007A3F6C">
        <w:rPr>
          <w:rFonts w:hint="eastAsia"/>
          <w:color w:val="000000"/>
          <w:sz w:val="22"/>
          <w:szCs w:val="22"/>
        </w:rPr>
        <w:tab/>
      </w:r>
      <w:r w:rsidRPr="007A3F6C">
        <w:rPr>
          <w:rFonts w:hint="eastAsia"/>
          <w:color w:val="000000"/>
          <w:sz w:val="22"/>
          <w:szCs w:val="22"/>
        </w:rPr>
        <w:tab/>
      </w:r>
      <w:r w:rsidRPr="007A3F6C">
        <w:rPr>
          <w:rFonts w:hint="eastAsia"/>
          <w:color w:val="000000"/>
          <w:sz w:val="22"/>
          <w:szCs w:val="22"/>
        </w:rPr>
        <w:tab/>
      </w:r>
      <w:r w:rsidRPr="007A3F6C">
        <w:rPr>
          <w:rFonts w:hint="eastAsia"/>
          <w:color w:val="000000"/>
          <w:sz w:val="22"/>
          <w:szCs w:val="22"/>
        </w:rPr>
        <w:t xml:space="preserve">　</w:t>
      </w:r>
      <w:r w:rsidR="00F947ED">
        <w:rPr>
          <w:rFonts w:hint="eastAsia"/>
          <w:color w:val="000000"/>
          <w:sz w:val="22"/>
          <w:szCs w:val="22"/>
        </w:rPr>
        <w:t xml:space="preserve">　　　</w:t>
      </w:r>
      <w:r w:rsidR="00FF7861" w:rsidRPr="007A3F6C">
        <w:rPr>
          <w:rFonts w:hint="eastAsia"/>
          <w:color w:val="000000"/>
          <w:sz w:val="22"/>
          <w:szCs w:val="22"/>
        </w:rPr>
        <w:t xml:space="preserve"> </w:t>
      </w:r>
      <w:r w:rsidR="00F947ED">
        <w:rPr>
          <w:color w:val="000000"/>
          <w:sz w:val="22"/>
          <w:szCs w:val="22"/>
        </w:rPr>
        <w:t xml:space="preserve"> </w:t>
      </w:r>
      <w:r w:rsidR="00F947ED">
        <w:rPr>
          <w:rFonts w:hint="eastAsia"/>
          <w:color w:val="000000"/>
          <w:sz w:val="22"/>
          <w:szCs w:val="22"/>
        </w:rPr>
        <w:t xml:space="preserve">　</w:t>
      </w:r>
      <w:r w:rsidR="00FF7861" w:rsidRPr="007A3F6C">
        <w:rPr>
          <w:rFonts w:hint="eastAsia"/>
          <w:color w:val="000000"/>
          <w:sz w:val="22"/>
          <w:szCs w:val="22"/>
        </w:rPr>
        <w:t xml:space="preserve"> </w:t>
      </w:r>
      <w:r w:rsidRPr="007A3F6C">
        <w:rPr>
          <w:rFonts w:hint="eastAsia"/>
          <w:color w:val="000000"/>
          <w:sz w:val="22"/>
          <w:szCs w:val="22"/>
        </w:rPr>
        <w:t>12</w:t>
      </w:r>
      <w:r w:rsidRPr="007A3F6C">
        <w:rPr>
          <w:rFonts w:hint="eastAsia"/>
          <w:color w:val="000000"/>
          <w:sz w:val="22"/>
          <w:szCs w:val="22"/>
        </w:rPr>
        <w:t>月</w:t>
      </w:r>
    </w:p>
    <w:p w14:paraId="4260459C" w14:textId="77777777" w:rsidR="00F31889" w:rsidRPr="007A3F6C" w:rsidRDefault="00F31889" w:rsidP="00F947ED">
      <w:pPr>
        <w:ind w:left="8140" w:hangingChars="3700" w:hanging="8140"/>
        <w:rPr>
          <w:color w:val="000000"/>
          <w:sz w:val="22"/>
          <w:szCs w:val="22"/>
        </w:rPr>
      </w:pPr>
      <w:r w:rsidRPr="007A3F6C">
        <w:rPr>
          <w:rFonts w:hint="eastAsia"/>
          <w:color w:val="000000"/>
          <w:sz w:val="22"/>
          <w:szCs w:val="22"/>
        </w:rPr>
        <w:t xml:space="preserve">　</w:t>
      </w:r>
      <w:r w:rsidR="00397E38" w:rsidRPr="007A3F6C">
        <w:rPr>
          <w:rFonts w:hint="eastAsia"/>
          <w:color w:val="000000"/>
          <w:sz w:val="22"/>
          <w:szCs w:val="22"/>
        </w:rPr>
        <w:t>(6</w:t>
      </w:r>
      <w:r w:rsidRPr="007A3F6C">
        <w:rPr>
          <w:rFonts w:hint="eastAsia"/>
          <w:color w:val="000000"/>
          <w:sz w:val="22"/>
          <w:szCs w:val="22"/>
        </w:rPr>
        <w:t>)</w:t>
      </w:r>
      <w:r w:rsidRPr="007A3F6C">
        <w:rPr>
          <w:rFonts w:hint="eastAsia"/>
          <w:color w:val="000000"/>
          <w:sz w:val="22"/>
          <w:szCs w:val="22"/>
        </w:rPr>
        <w:t xml:space="preserve">　介護サービスの見込み量（最終値）とりまとめ</w:t>
      </w:r>
      <w:r w:rsidR="00555FA2" w:rsidRPr="007A3F6C">
        <w:rPr>
          <w:rFonts w:hint="eastAsia"/>
          <w:color w:val="000000"/>
          <w:sz w:val="22"/>
          <w:szCs w:val="22"/>
        </w:rPr>
        <w:t>・第</w:t>
      </w:r>
      <w:r w:rsidR="00555FA2" w:rsidRPr="007A3F6C">
        <w:rPr>
          <w:rFonts w:hint="eastAsia"/>
          <w:color w:val="000000"/>
          <w:sz w:val="22"/>
          <w:szCs w:val="22"/>
        </w:rPr>
        <w:t>1</w:t>
      </w:r>
      <w:r w:rsidR="00555FA2" w:rsidRPr="007A3F6C">
        <w:rPr>
          <w:rFonts w:hint="eastAsia"/>
          <w:color w:val="000000"/>
          <w:sz w:val="22"/>
          <w:szCs w:val="22"/>
        </w:rPr>
        <w:t>号保険料の設定</w:t>
      </w:r>
      <w:r w:rsidR="007935C7" w:rsidRPr="007A3F6C">
        <w:rPr>
          <w:rFonts w:hint="eastAsia"/>
          <w:color w:val="000000"/>
          <w:sz w:val="22"/>
          <w:szCs w:val="22"/>
        </w:rPr>
        <w:tab/>
      </w:r>
      <w:r w:rsidR="00D07CEB">
        <w:rPr>
          <w:rFonts w:hint="eastAsia"/>
          <w:color w:val="000000"/>
          <w:sz w:val="22"/>
          <w:szCs w:val="22"/>
        </w:rPr>
        <w:t>令和</w:t>
      </w:r>
      <w:r w:rsidR="006E4E99">
        <w:rPr>
          <w:rFonts w:hint="eastAsia"/>
          <w:color w:val="000000"/>
          <w:sz w:val="22"/>
          <w:szCs w:val="22"/>
        </w:rPr>
        <w:t>9</w:t>
      </w:r>
      <w:r w:rsidR="00D07CEB">
        <w:rPr>
          <w:rFonts w:hint="eastAsia"/>
          <w:color w:val="000000"/>
          <w:sz w:val="22"/>
          <w:szCs w:val="22"/>
        </w:rPr>
        <w:t>年</w:t>
      </w:r>
      <w:r w:rsidR="00D07CEB">
        <w:rPr>
          <w:rFonts w:hint="eastAsia"/>
          <w:color w:val="000000"/>
          <w:sz w:val="22"/>
          <w:szCs w:val="22"/>
        </w:rPr>
        <w:t>2</w:t>
      </w:r>
      <w:r w:rsidR="00D07CEB">
        <w:rPr>
          <w:rFonts w:hint="eastAsia"/>
          <w:color w:val="000000"/>
          <w:sz w:val="22"/>
          <w:szCs w:val="22"/>
        </w:rPr>
        <w:t>月</w:t>
      </w:r>
      <w:r w:rsidR="00555FA2" w:rsidRPr="007A3F6C">
        <w:rPr>
          <w:rFonts w:hint="eastAsia"/>
          <w:color w:val="000000"/>
          <w:sz w:val="22"/>
          <w:szCs w:val="22"/>
        </w:rPr>
        <w:t xml:space="preserve">　　　　　　　　　　　　　　　　　　　　　　　　　　　</w:t>
      </w:r>
      <w:r w:rsidR="00FF7861" w:rsidRPr="007A3F6C">
        <w:rPr>
          <w:rFonts w:hint="eastAsia"/>
          <w:color w:val="000000"/>
          <w:sz w:val="22"/>
          <w:szCs w:val="22"/>
        </w:rPr>
        <w:t xml:space="preserve"> </w:t>
      </w:r>
      <w:r w:rsidR="007935C7" w:rsidRPr="007A3F6C">
        <w:rPr>
          <w:rFonts w:hint="eastAsia"/>
          <w:color w:val="000000"/>
          <w:sz w:val="22"/>
          <w:szCs w:val="22"/>
        </w:rPr>
        <w:t xml:space="preserve">　</w:t>
      </w:r>
    </w:p>
    <w:p w14:paraId="025B5927" w14:textId="77777777" w:rsidR="00A132A1" w:rsidRPr="007A3F6C" w:rsidRDefault="00A132A1" w:rsidP="00397E38">
      <w:pPr>
        <w:ind w:firstLineChars="100" w:firstLine="220"/>
        <w:rPr>
          <w:color w:val="000000"/>
          <w:sz w:val="22"/>
          <w:szCs w:val="22"/>
        </w:rPr>
      </w:pPr>
      <w:r w:rsidRPr="007A3F6C">
        <w:rPr>
          <w:rFonts w:hint="eastAsia"/>
          <w:color w:val="000000"/>
          <w:sz w:val="22"/>
          <w:szCs w:val="22"/>
        </w:rPr>
        <w:t>(</w:t>
      </w:r>
      <w:r w:rsidR="00397E38" w:rsidRPr="007A3F6C">
        <w:rPr>
          <w:rFonts w:hint="eastAsia"/>
          <w:color w:val="000000"/>
          <w:sz w:val="22"/>
          <w:szCs w:val="22"/>
        </w:rPr>
        <w:t>7</w:t>
      </w:r>
      <w:r w:rsidRPr="007A3F6C">
        <w:rPr>
          <w:rFonts w:hint="eastAsia"/>
          <w:color w:val="000000"/>
          <w:sz w:val="22"/>
          <w:szCs w:val="22"/>
        </w:rPr>
        <w:t>)</w:t>
      </w:r>
      <w:r w:rsidRPr="007A3F6C">
        <w:rPr>
          <w:rFonts w:hint="eastAsia"/>
          <w:color w:val="000000"/>
          <w:sz w:val="22"/>
          <w:szCs w:val="22"/>
        </w:rPr>
        <w:t xml:space="preserve">　第</w:t>
      </w:r>
      <w:r w:rsidR="00397E38" w:rsidRPr="007A3F6C">
        <w:rPr>
          <w:rFonts w:hint="eastAsia"/>
          <w:color w:val="000000"/>
          <w:sz w:val="22"/>
          <w:szCs w:val="22"/>
        </w:rPr>
        <w:t>4</w:t>
      </w:r>
      <w:r w:rsidR="00397E38" w:rsidRPr="007A3F6C">
        <w:rPr>
          <w:rFonts w:hint="eastAsia"/>
          <w:color w:val="000000"/>
          <w:sz w:val="22"/>
          <w:szCs w:val="22"/>
        </w:rPr>
        <w:t xml:space="preserve">回運営協議会（計画書案の最終調整、計画書案の検討・決定）　　　</w:t>
      </w:r>
      <w:r w:rsidR="00F947ED">
        <w:rPr>
          <w:rFonts w:hint="eastAsia"/>
          <w:color w:val="000000"/>
          <w:sz w:val="22"/>
          <w:szCs w:val="22"/>
        </w:rPr>
        <w:t xml:space="preserve">　　　　</w:t>
      </w:r>
      <w:r w:rsidR="00397E38" w:rsidRPr="007A3F6C">
        <w:rPr>
          <w:rFonts w:hint="eastAsia"/>
          <w:color w:val="000000"/>
          <w:sz w:val="22"/>
          <w:szCs w:val="22"/>
        </w:rPr>
        <w:t xml:space="preserve">　</w:t>
      </w:r>
      <w:r w:rsidRPr="007A3F6C">
        <w:rPr>
          <w:rFonts w:hint="eastAsia"/>
          <w:color w:val="000000"/>
          <w:sz w:val="22"/>
          <w:szCs w:val="22"/>
        </w:rPr>
        <w:t>2</w:t>
      </w:r>
      <w:r w:rsidRPr="007A3F6C">
        <w:rPr>
          <w:rFonts w:hint="eastAsia"/>
          <w:color w:val="000000"/>
          <w:sz w:val="22"/>
          <w:szCs w:val="22"/>
        </w:rPr>
        <w:t>月</w:t>
      </w:r>
    </w:p>
    <w:p w14:paraId="0577DABA" w14:textId="77777777" w:rsidR="00242D71" w:rsidRPr="007A3F6C" w:rsidRDefault="00242D71" w:rsidP="00242D71">
      <w:pPr>
        <w:ind w:firstLineChars="50" w:firstLine="110"/>
        <w:rPr>
          <w:color w:val="000000"/>
          <w:sz w:val="22"/>
          <w:szCs w:val="22"/>
        </w:rPr>
      </w:pPr>
      <w:r w:rsidRPr="007A3F6C">
        <w:rPr>
          <w:rFonts w:hint="eastAsia"/>
          <w:color w:val="000000"/>
          <w:sz w:val="22"/>
          <w:szCs w:val="22"/>
        </w:rPr>
        <w:t xml:space="preserve"> (</w:t>
      </w:r>
      <w:r w:rsidRPr="007A3F6C">
        <w:rPr>
          <w:color w:val="000000"/>
          <w:sz w:val="22"/>
          <w:szCs w:val="22"/>
        </w:rPr>
        <w:t>8</w:t>
      </w:r>
      <w:r w:rsidRPr="007A3F6C">
        <w:rPr>
          <w:rFonts w:hint="eastAsia"/>
          <w:color w:val="000000"/>
          <w:sz w:val="22"/>
          <w:szCs w:val="22"/>
        </w:rPr>
        <w:t>)</w:t>
      </w:r>
      <w:r w:rsidRPr="007A3F6C">
        <w:rPr>
          <w:rFonts w:hint="eastAsia"/>
          <w:color w:val="000000"/>
          <w:sz w:val="22"/>
          <w:szCs w:val="22"/>
        </w:rPr>
        <w:t xml:space="preserve">　第</w:t>
      </w:r>
      <w:r w:rsidRPr="007A3F6C">
        <w:rPr>
          <w:rFonts w:hint="eastAsia"/>
          <w:color w:val="000000"/>
          <w:sz w:val="22"/>
          <w:szCs w:val="22"/>
        </w:rPr>
        <w:t>5</w:t>
      </w:r>
      <w:r w:rsidRPr="007A3F6C">
        <w:rPr>
          <w:rFonts w:hint="eastAsia"/>
          <w:color w:val="000000"/>
          <w:sz w:val="22"/>
          <w:szCs w:val="22"/>
        </w:rPr>
        <w:t xml:space="preserve">回運営協議会（計画書策定完了報告）　　　　　　　　　　　　　　</w:t>
      </w:r>
      <w:r w:rsidR="00F947ED">
        <w:rPr>
          <w:rFonts w:hint="eastAsia"/>
          <w:color w:val="000000"/>
          <w:sz w:val="22"/>
          <w:szCs w:val="22"/>
        </w:rPr>
        <w:t xml:space="preserve">　　　　</w:t>
      </w:r>
      <w:r w:rsidRPr="007A3F6C">
        <w:rPr>
          <w:rFonts w:hint="eastAsia"/>
          <w:color w:val="000000"/>
          <w:sz w:val="22"/>
          <w:szCs w:val="22"/>
        </w:rPr>
        <w:t xml:space="preserve">　</w:t>
      </w:r>
      <w:r w:rsidRPr="007A3F6C">
        <w:rPr>
          <w:rFonts w:hint="eastAsia"/>
          <w:color w:val="000000"/>
          <w:sz w:val="22"/>
          <w:szCs w:val="22"/>
        </w:rPr>
        <w:t>3</w:t>
      </w:r>
      <w:r w:rsidRPr="007A3F6C">
        <w:rPr>
          <w:rFonts w:hint="eastAsia"/>
          <w:color w:val="000000"/>
          <w:sz w:val="22"/>
          <w:szCs w:val="22"/>
        </w:rPr>
        <w:t>月</w:t>
      </w:r>
    </w:p>
    <w:p w14:paraId="620ED5D5" w14:textId="77777777" w:rsidR="00F31889" w:rsidRPr="007A3F6C" w:rsidRDefault="00F90F7A" w:rsidP="00F31889">
      <w:pPr>
        <w:ind w:firstLineChars="100" w:firstLine="220"/>
        <w:rPr>
          <w:color w:val="000000"/>
          <w:sz w:val="22"/>
          <w:szCs w:val="22"/>
        </w:rPr>
      </w:pPr>
      <w:r w:rsidRPr="007A3F6C">
        <w:rPr>
          <w:rFonts w:hint="eastAsia"/>
          <w:color w:val="000000"/>
          <w:sz w:val="22"/>
          <w:szCs w:val="22"/>
        </w:rPr>
        <w:t>(9)</w:t>
      </w:r>
      <w:r w:rsidRPr="007A3F6C">
        <w:rPr>
          <w:rFonts w:hint="eastAsia"/>
          <w:color w:val="000000"/>
          <w:sz w:val="22"/>
          <w:szCs w:val="22"/>
        </w:rPr>
        <w:t xml:space="preserve">　</w:t>
      </w:r>
      <w:r w:rsidR="00F31889" w:rsidRPr="007A3F6C">
        <w:rPr>
          <w:rFonts w:hint="eastAsia"/>
          <w:color w:val="000000"/>
          <w:sz w:val="22"/>
          <w:szCs w:val="22"/>
        </w:rPr>
        <w:t>計画書印刷製本</w:t>
      </w:r>
      <w:r w:rsidR="00F947ED">
        <w:rPr>
          <w:rFonts w:hint="eastAsia"/>
          <w:color w:val="000000"/>
          <w:sz w:val="22"/>
          <w:szCs w:val="22"/>
        </w:rPr>
        <w:tab/>
      </w:r>
      <w:r w:rsidR="00F947ED">
        <w:rPr>
          <w:rFonts w:hint="eastAsia"/>
          <w:color w:val="000000"/>
          <w:sz w:val="22"/>
          <w:szCs w:val="22"/>
        </w:rPr>
        <w:tab/>
      </w:r>
      <w:r w:rsidR="00F947ED">
        <w:rPr>
          <w:rFonts w:hint="eastAsia"/>
          <w:color w:val="000000"/>
          <w:sz w:val="22"/>
          <w:szCs w:val="22"/>
        </w:rPr>
        <w:tab/>
      </w:r>
      <w:r w:rsidR="00F947ED">
        <w:rPr>
          <w:rFonts w:hint="eastAsia"/>
          <w:color w:val="000000"/>
          <w:sz w:val="22"/>
          <w:szCs w:val="22"/>
        </w:rPr>
        <w:tab/>
      </w:r>
      <w:r w:rsidR="00F947ED">
        <w:rPr>
          <w:rFonts w:hint="eastAsia"/>
          <w:color w:val="000000"/>
          <w:sz w:val="22"/>
          <w:szCs w:val="22"/>
        </w:rPr>
        <w:tab/>
      </w:r>
      <w:r w:rsidR="00F947ED">
        <w:rPr>
          <w:rFonts w:hint="eastAsia"/>
          <w:color w:val="000000"/>
          <w:sz w:val="22"/>
          <w:szCs w:val="22"/>
        </w:rPr>
        <w:tab/>
      </w:r>
      <w:r w:rsidR="00F947ED">
        <w:rPr>
          <w:rFonts w:hint="eastAsia"/>
          <w:color w:val="000000"/>
          <w:sz w:val="22"/>
          <w:szCs w:val="22"/>
        </w:rPr>
        <w:tab/>
      </w:r>
      <w:r w:rsidR="00F947ED">
        <w:rPr>
          <w:color w:val="000000"/>
          <w:sz w:val="22"/>
          <w:szCs w:val="22"/>
        </w:rPr>
        <w:t xml:space="preserve">       </w:t>
      </w:r>
      <w:r w:rsidR="00F31889" w:rsidRPr="007A3F6C">
        <w:rPr>
          <w:rFonts w:hint="eastAsia"/>
          <w:color w:val="000000"/>
          <w:sz w:val="22"/>
          <w:szCs w:val="22"/>
        </w:rPr>
        <w:t xml:space="preserve">　</w:t>
      </w:r>
      <w:r w:rsidR="00F947ED">
        <w:rPr>
          <w:rFonts w:hint="eastAsia"/>
          <w:color w:val="000000"/>
          <w:sz w:val="22"/>
          <w:szCs w:val="22"/>
        </w:rPr>
        <w:t xml:space="preserve">　</w:t>
      </w:r>
      <w:r w:rsidR="00F31889" w:rsidRPr="007A3F6C">
        <w:rPr>
          <w:rFonts w:hint="eastAsia"/>
          <w:color w:val="000000"/>
          <w:sz w:val="22"/>
          <w:szCs w:val="22"/>
        </w:rPr>
        <w:t xml:space="preserve"> </w:t>
      </w:r>
      <w:r w:rsidR="00FF7861" w:rsidRPr="007A3F6C">
        <w:rPr>
          <w:rFonts w:hint="eastAsia"/>
          <w:color w:val="000000"/>
          <w:sz w:val="22"/>
          <w:szCs w:val="22"/>
        </w:rPr>
        <w:t xml:space="preserve">  </w:t>
      </w:r>
      <w:r w:rsidR="00F31889" w:rsidRPr="007A3F6C">
        <w:rPr>
          <w:rFonts w:hint="eastAsia"/>
          <w:color w:val="000000"/>
          <w:sz w:val="22"/>
          <w:szCs w:val="22"/>
        </w:rPr>
        <w:t>3</w:t>
      </w:r>
      <w:r w:rsidR="00F31889" w:rsidRPr="007A3F6C">
        <w:rPr>
          <w:rFonts w:hint="eastAsia"/>
          <w:color w:val="000000"/>
          <w:sz w:val="22"/>
          <w:szCs w:val="22"/>
        </w:rPr>
        <w:t>月</w:t>
      </w:r>
    </w:p>
    <w:p w14:paraId="6E2E290E" w14:textId="77777777" w:rsidR="00F31889" w:rsidRPr="007A3F6C" w:rsidRDefault="00F31889" w:rsidP="00B97B10">
      <w:pPr>
        <w:rPr>
          <w:sz w:val="22"/>
          <w:szCs w:val="22"/>
        </w:rPr>
      </w:pPr>
    </w:p>
    <w:p w14:paraId="7BE9E316" w14:textId="77777777" w:rsidR="006F1845" w:rsidRPr="007A3F6C" w:rsidRDefault="009422E1" w:rsidP="00E874B4">
      <w:pPr>
        <w:ind w:left="231" w:hangingChars="105" w:hanging="231"/>
        <w:rPr>
          <w:sz w:val="22"/>
          <w:szCs w:val="22"/>
        </w:rPr>
      </w:pPr>
      <w:r>
        <w:rPr>
          <w:rFonts w:hint="eastAsia"/>
          <w:sz w:val="22"/>
          <w:szCs w:val="22"/>
        </w:rPr>
        <w:t>12</w:t>
      </w:r>
      <w:r w:rsidR="00763836" w:rsidRPr="007A3F6C">
        <w:rPr>
          <w:rFonts w:hint="eastAsia"/>
          <w:sz w:val="22"/>
          <w:szCs w:val="22"/>
        </w:rPr>
        <w:t xml:space="preserve">　</w:t>
      </w:r>
      <w:r w:rsidR="002742E1" w:rsidRPr="007A3F6C">
        <w:rPr>
          <w:rFonts w:hint="eastAsia"/>
          <w:sz w:val="22"/>
          <w:szCs w:val="22"/>
        </w:rPr>
        <w:t>貸与資料</w:t>
      </w:r>
    </w:p>
    <w:p w14:paraId="56B9BD80" w14:textId="77777777" w:rsidR="006F1845" w:rsidRPr="007A3F6C" w:rsidRDefault="002742E1" w:rsidP="00E874B4">
      <w:pPr>
        <w:ind w:left="231" w:hangingChars="105" w:hanging="231"/>
        <w:rPr>
          <w:sz w:val="22"/>
          <w:szCs w:val="22"/>
        </w:rPr>
      </w:pPr>
      <w:r w:rsidRPr="007A3F6C">
        <w:rPr>
          <w:rFonts w:hint="eastAsia"/>
          <w:sz w:val="22"/>
          <w:szCs w:val="22"/>
        </w:rPr>
        <w:t xml:space="preserve">　　本業務の実施にあたり、必要な資料</w:t>
      </w:r>
      <w:r w:rsidR="006A7649" w:rsidRPr="007A3F6C">
        <w:rPr>
          <w:rFonts w:hint="eastAsia"/>
          <w:sz w:val="22"/>
          <w:szCs w:val="22"/>
        </w:rPr>
        <w:t>が生じた場合には、</w:t>
      </w:r>
      <w:r w:rsidRPr="007A3F6C">
        <w:rPr>
          <w:rFonts w:hint="eastAsia"/>
          <w:sz w:val="22"/>
          <w:szCs w:val="22"/>
        </w:rPr>
        <w:t>市より貸与するので、受託者は責任を持って</w:t>
      </w:r>
      <w:r w:rsidR="006A7649" w:rsidRPr="007A3F6C">
        <w:rPr>
          <w:rFonts w:hint="eastAsia"/>
          <w:sz w:val="22"/>
          <w:szCs w:val="22"/>
        </w:rPr>
        <w:t>これを管理し、汚損・紛失等のないように取り扱いには万全の注意を払うこととする。また、受託者は、貸与された資料の重要性を認識し、個人情報保護の観点から情報の流出には充分留意し、常に貸与資料の管理状況を明確にし、必要がなくなった場合には、速やかに返却するものとする。</w:t>
      </w:r>
      <w:r w:rsidR="003B746B">
        <w:rPr>
          <w:rFonts w:hint="eastAsia"/>
          <w:sz w:val="22"/>
          <w:szCs w:val="22"/>
        </w:rPr>
        <w:t>なお、受託者は貸与された資料を当該業務以外に使用してはならない。</w:t>
      </w:r>
    </w:p>
    <w:p w14:paraId="2EA7B0BE" w14:textId="77777777" w:rsidR="006A7649" w:rsidRPr="007A3F6C" w:rsidRDefault="006A7649" w:rsidP="00E874B4">
      <w:pPr>
        <w:ind w:left="231" w:hangingChars="105" w:hanging="231"/>
        <w:rPr>
          <w:sz w:val="22"/>
          <w:szCs w:val="22"/>
        </w:rPr>
      </w:pPr>
    </w:p>
    <w:p w14:paraId="7234294F" w14:textId="77777777" w:rsidR="006A7649" w:rsidRPr="007A3F6C" w:rsidRDefault="009422E1" w:rsidP="00E874B4">
      <w:pPr>
        <w:ind w:left="231" w:hangingChars="105" w:hanging="231"/>
        <w:rPr>
          <w:sz w:val="22"/>
          <w:szCs w:val="22"/>
        </w:rPr>
      </w:pPr>
      <w:r>
        <w:rPr>
          <w:rFonts w:hint="eastAsia"/>
          <w:sz w:val="22"/>
          <w:szCs w:val="22"/>
        </w:rPr>
        <w:t>13</w:t>
      </w:r>
      <w:r w:rsidR="00763836" w:rsidRPr="007A3F6C">
        <w:rPr>
          <w:rFonts w:hint="eastAsia"/>
          <w:sz w:val="22"/>
          <w:szCs w:val="22"/>
        </w:rPr>
        <w:t xml:space="preserve">　</w:t>
      </w:r>
      <w:r w:rsidR="006A7649" w:rsidRPr="007A3F6C">
        <w:rPr>
          <w:rFonts w:hint="eastAsia"/>
          <w:sz w:val="22"/>
          <w:szCs w:val="22"/>
        </w:rPr>
        <w:t>損害賠償</w:t>
      </w:r>
    </w:p>
    <w:p w14:paraId="5621B60E" w14:textId="77777777" w:rsidR="006F1845" w:rsidRPr="007A3F6C" w:rsidRDefault="006A7649" w:rsidP="00E874B4">
      <w:pPr>
        <w:ind w:left="231" w:hangingChars="105" w:hanging="231"/>
        <w:rPr>
          <w:sz w:val="22"/>
          <w:szCs w:val="22"/>
        </w:rPr>
      </w:pPr>
      <w:r w:rsidRPr="007A3F6C">
        <w:rPr>
          <w:rFonts w:hint="eastAsia"/>
          <w:sz w:val="22"/>
          <w:szCs w:val="22"/>
        </w:rPr>
        <w:t xml:space="preserve">　　受託者は、本業務実施中に、受託者の責任により生じた諸事故に対し責任を負い、損害賠償についての一切の処理を行うものとする。</w:t>
      </w:r>
    </w:p>
    <w:p w14:paraId="665228C0" w14:textId="77777777" w:rsidR="006A7649" w:rsidRPr="007A3F6C" w:rsidRDefault="006A7649" w:rsidP="00E874B4">
      <w:pPr>
        <w:ind w:left="231" w:hangingChars="105" w:hanging="231"/>
        <w:rPr>
          <w:sz w:val="22"/>
          <w:szCs w:val="22"/>
        </w:rPr>
      </w:pPr>
    </w:p>
    <w:p w14:paraId="78F23CA4" w14:textId="77777777" w:rsidR="006A7649" w:rsidRPr="007A3F6C" w:rsidRDefault="00763836" w:rsidP="00E874B4">
      <w:pPr>
        <w:ind w:left="231" w:hangingChars="105" w:hanging="231"/>
        <w:rPr>
          <w:sz w:val="22"/>
          <w:szCs w:val="22"/>
        </w:rPr>
      </w:pPr>
      <w:r w:rsidRPr="007A3F6C">
        <w:rPr>
          <w:rFonts w:hint="eastAsia"/>
          <w:sz w:val="22"/>
          <w:szCs w:val="22"/>
        </w:rPr>
        <w:t>1</w:t>
      </w:r>
      <w:r w:rsidR="009422E1">
        <w:rPr>
          <w:rFonts w:hint="eastAsia"/>
          <w:sz w:val="22"/>
          <w:szCs w:val="22"/>
        </w:rPr>
        <w:t>4</w:t>
      </w:r>
      <w:r w:rsidRPr="007A3F6C">
        <w:rPr>
          <w:rFonts w:hint="eastAsia"/>
          <w:sz w:val="22"/>
          <w:szCs w:val="22"/>
        </w:rPr>
        <w:t xml:space="preserve">　</w:t>
      </w:r>
      <w:r w:rsidR="006A7649" w:rsidRPr="007A3F6C">
        <w:rPr>
          <w:rFonts w:hint="eastAsia"/>
          <w:sz w:val="22"/>
          <w:szCs w:val="22"/>
        </w:rPr>
        <w:t>守秘義務</w:t>
      </w:r>
    </w:p>
    <w:p w14:paraId="000D5931" w14:textId="77777777" w:rsidR="006A7649" w:rsidRPr="007A3F6C" w:rsidRDefault="006A7649" w:rsidP="00E874B4">
      <w:pPr>
        <w:ind w:left="231" w:hangingChars="105" w:hanging="231"/>
        <w:rPr>
          <w:sz w:val="22"/>
          <w:szCs w:val="22"/>
        </w:rPr>
      </w:pPr>
      <w:r w:rsidRPr="007A3F6C">
        <w:rPr>
          <w:rFonts w:hint="eastAsia"/>
          <w:sz w:val="22"/>
          <w:szCs w:val="22"/>
        </w:rPr>
        <w:t xml:space="preserve">　　受託者は、個人情報保護法を遵守し、本業務の内容及び業務に関わる資料を他に漏らしたり、当該業務の目的以外に使用してはならない。</w:t>
      </w:r>
    </w:p>
    <w:p w14:paraId="1B2358C9" w14:textId="77777777" w:rsidR="005B35B2" w:rsidRDefault="005B35B2" w:rsidP="00F90F7A">
      <w:pPr>
        <w:rPr>
          <w:sz w:val="22"/>
          <w:szCs w:val="22"/>
        </w:rPr>
      </w:pPr>
    </w:p>
    <w:p w14:paraId="3611E266" w14:textId="77777777" w:rsidR="00D07CEB" w:rsidRDefault="00D07CEB" w:rsidP="00F90F7A">
      <w:pPr>
        <w:rPr>
          <w:sz w:val="22"/>
          <w:szCs w:val="22"/>
        </w:rPr>
      </w:pPr>
    </w:p>
    <w:p w14:paraId="67274030" w14:textId="77777777" w:rsidR="006A7649" w:rsidRPr="007A3F6C" w:rsidRDefault="006A7649" w:rsidP="00DC7C70">
      <w:pPr>
        <w:rPr>
          <w:sz w:val="22"/>
          <w:szCs w:val="22"/>
        </w:rPr>
      </w:pPr>
    </w:p>
    <w:p w14:paraId="67D6692C" w14:textId="77777777" w:rsidR="006A7649" w:rsidRPr="007A3F6C" w:rsidRDefault="00DC7C70" w:rsidP="00263424">
      <w:pPr>
        <w:ind w:left="231" w:hangingChars="105" w:hanging="231"/>
        <w:rPr>
          <w:sz w:val="22"/>
          <w:szCs w:val="22"/>
        </w:rPr>
      </w:pPr>
      <w:r>
        <w:rPr>
          <w:rFonts w:hint="eastAsia"/>
          <w:sz w:val="22"/>
          <w:szCs w:val="22"/>
        </w:rPr>
        <w:t>15</w:t>
      </w:r>
      <w:r w:rsidR="00FF7861" w:rsidRPr="007A3F6C">
        <w:rPr>
          <w:rFonts w:hint="eastAsia"/>
          <w:sz w:val="22"/>
          <w:szCs w:val="22"/>
        </w:rPr>
        <w:t xml:space="preserve">　</w:t>
      </w:r>
      <w:r w:rsidR="00263424" w:rsidRPr="007A3F6C">
        <w:rPr>
          <w:rFonts w:hint="eastAsia"/>
          <w:sz w:val="22"/>
          <w:szCs w:val="22"/>
        </w:rPr>
        <w:t>完了・検査</w:t>
      </w:r>
    </w:p>
    <w:p w14:paraId="278DA0DE" w14:textId="77777777" w:rsidR="00263424" w:rsidRPr="007A3F6C" w:rsidRDefault="00263424" w:rsidP="00263424">
      <w:pPr>
        <w:ind w:left="231" w:hangingChars="105" w:hanging="231"/>
        <w:rPr>
          <w:sz w:val="22"/>
          <w:szCs w:val="22"/>
        </w:rPr>
      </w:pPr>
      <w:r w:rsidRPr="007A3F6C">
        <w:rPr>
          <w:rFonts w:hint="eastAsia"/>
          <w:sz w:val="22"/>
          <w:szCs w:val="22"/>
        </w:rPr>
        <w:t xml:space="preserve">　　受託業者は、業務完了と同時に業務完了届、成果品等を納入し、市の検査を受けなければならない。</w:t>
      </w:r>
    </w:p>
    <w:p w14:paraId="7F611CFE" w14:textId="77777777" w:rsidR="006A7649" w:rsidRPr="007A3F6C" w:rsidRDefault="00263424" w:rsidP="00E874B4">
      <w:pPr>
        <w:ind w:left="231" w:hangingChars="105" w:hanging="231"/>
        <w:rPr>
          <w:sz w:val="22"/>
          <w:szCs w:val="22"/>
        </w:rPr>
      </w:pPr>
      <w:r w:rsidRPr="007A3F6C">
        <w:rPr>
          <w:rFonts w:hint="eastAsia"/>
          <w:sz w:val="22"/>
          <w:szCs w:val="22"/>
        </w:rPr>
        <w:t xml:space="preserve">　　なお、修正を要する場合は、受託者は速やかにこれを行い、再度検査を受け、合格により業務を完了したものとする。</w:t>
      </w:r>
    </w:p>
    <w:p w14:paraId="4BA22CE4" w14:textId="77777777" w:rsidR="00263424" w:rsidRPr="007A3F6C" w:rsidRDefault="00263424" w:rsidP="00E874B4">
      <w:pPr>
        <w:ind w:left="231" w:hangingChars="105" w:hanging="231"/>
        <w:rPr>
          <w:sz w:val="22"/>
          <w:szCs w:val="22"/>
        </w:rPr>
      </w:pPr>
    </w:p>
    <w:p w14:paraId="27A100F8" w14:textId="77777777" w:rsidR="00763836" w:rsidRPr="007A3F6C" w:rsidRDefault="00DC7C70" w:rsidP="009422E1">
      <w:pPr>
        <w:ind w:left="231" w:hangingChars="105" w:hanging="231"/>
        <w:rPr>
          <w:sz w:val="22"/>
          <w:szCs w:val="22"/>
        </w:rPr>
      </w:pPr>
      <w:r>
        <w:rPr>
          <w:rFonts w:hint="eastAsia"/>
          <w:sz w:val="22"/>
          <w:szCs w:val="22"/>
        </w:rPr>
        <w:t>16</w:t>
      </w:r>
      <w:r w:rsidR="00763836" w:rsidRPr="007A3F6C">
        <w:rPr>
          <w:rFonts w:hint="eastAsia"/>
          <w:sz w:val="22"/>
          <w:szCs w:val="22"/>
        </w:rPr>
        <w:t xml:space="preserve">　その他</w:t>
      </w:r>
    </w:p>
    <w:p w14:paraId="66AEF146" w14:textId="77777777" w:rsidR="00763836" w:rsidRPr="007A3F6C" w:rsidRDefault="00763836" w:rsidP="00FF7861">
      <w:pPr>
        <w:ind w:leftChars="100" w:left="441" w:hangingChars="105" w:hanging="231"/>
        <w:rPr>
          <w:sz w:val="22"/>
          <w:szCs w:val="22"/>
        </w:rPr>
      </w:pPr>
      <w:r w:rsidRPr="007A3F6C">
        <w:rPr>
          <w:rFonts w:hint="eastAsia"/>
          <w:sz w:val="22"/>
          <w:szCs w:val="22"/>
        </w:rPr>
        <w:t>(1)</w:t>
      </w:r>
      <w:r w:rsidRPr="007A3F6C">
        <w:rPr>
          <w:rFonts w:hint="eastAsia"/>
          <w:sz w:val="22"/>
          <w:szCs w:val="22"/>
        </w:rPr>
        <w:t xml:space="preserve">　本仕様</w:t>
      </w:r>
      <w:r w:rsidR="003C0641" w:rsidRPr="007A3F6C">
        <w:rPr>
          <w:rFonts w:hint="eastAsia"/>
          <w:sz w:val="22"/>
          <w:szCs w:val="22"/>
        </w:rPr>
        <w:t>書に定めのない事項で、業務の遂行にあたり必要な事項は</w:t>
      </w:r>
      <w:r w:rsidRPr="007A3F6C">
        <w:rPr>
          <w:rFonts w:hint="eastAsia"/>
          <w:sz w:val="22"/>
          <w:szCs w:val="22"/>
        </w:rPr>
        <w:t>市と協議すること。</w:t>
      </w:r>
    </w:p>
    <w:p w14:paraId="606AF9B2" w14:textId="77777777" w:rsidR="00763836" w:rsidRPr="007A3F6C" w:rsidRDefault="00763836" w:rsidP="00FF7861">
      <w:pPr>
        <w:ind w:leftChars="100" w:left="441" w:hangingChars="105" w:hanging="231"/>
        <w:rPr>
          <w:sz w:val="22"/>
          <w:szCs w:val="22"/>
        </w:rPr>
      </w:pPr>
      <w:r w:rsidRPr="007A3F6C">
        <w:rPr>
          <w:rFonts w:hint="eastAsia"/>
          <w:sz w:val="22"/>
          <w:szCs w:val="22"/>
        </w:rPr>
        <w:t>(2)</w:t>
      </w:r>
      <w:r w:rsidR="00FF7861" w:rsidRPr="007A3F6C">
        <w:rPr>
          <w:rFonts w:hint="eastAsia"/>
          <w:sz w:val="22"/>
          <w:szCs w:val="22"/>
        </w:rPr>
        <w:t xml:space="preserve">　</w:t>
      </w:r>
      <w:r w:rsidRPr="007A3F6C">
        <w:rPr>
          <w:rFonts w:hint="eastAsia"/>
          <w:sz w:val="22"/>
          <w:szCs w:val="22"/>
        </w:rPr>
        <w:t>受託者は、本業務の実施にあたり委託者と密接に連絡を取り、委託者の指示を受けるものとする。</w:t>
      </w:r>
    </w:p>
    <w:p w14:paraId="02FA17C1" w14:textId="77777777" w:rsidR="00763836" w:rsidRPr="007A3F6C" w:rsidRDefault="00763836" w:rsidP="00163A59">
      <w:pPr>
        <w:ind w:firstLineChars="100" w:firstLine="220"/>
        <w:rPr>
          <w:sz w:val="22"/>
          <w:szCs w:val="22"/>
        </w:rPr>
      </w:pPr>
      <w:r w:rsidRPr="007A3F6C">
        <w:rPr>
          <w:rFonts w:hint="eastAsia"/>
          <w:sz w:val="22"/>
          <w:szCs w:val="22"/>
        </w:rPr>
        <w:t>(3)</w:t>
      </w:r>
      <w:r w:rsidRPr="007A3F6C">
        <w:rPr>
          <w:rFonts w:hint="eastAsia"/>
          <w:sz w:val="22"/>
          <w:szCs w:val="22"/>
        </w:rPr>
        <w:t xml:space="preserve">　本契約の履行に伴う経費は、受託者の負担とする。</w:t>
      </w:r>
    </w:p>
    <w:p w14:paraId="4F6E04C7" w14:textId="77777777" w:rsidR="00763836" w:rsidRDefault="003B746B" w:rsidP="00163A59">
      <w:pPr>
        <w:ind w:leftChars="100" w:left="221" w:hangingChars="5" w:hanging="11"/>
        <w:rPr>
          <w:sz w:val="22"/>
          <w:szCs w:val="22"/>
        </w:rPr>
      </w:pPr>
      <w:r>
        <w:rPr>
          <w:rFonts w:hint="eastAsia"/>
          <w:sz w:val="22"/>
          <w:szCs w:val="22"/>
        </w:rPr>
        <w:t>(</w:t>
      </w:r>
      <w:r>
        <w:rPr>
          <w:sz w:val="22"/>
          <w:szCs w:val="22"/>
        </w:rPr>
        <w:t>4</w:t>
      </w:r>
      <w:r>
        <w:rPr>
          <w:rFonts w:hint="eastAsia"/>
          <w:sz w:val="22"/>
          <w:szCs w:val="22"/>
        </w:rPr>
        <w:t>)</w:t>
      </w:r>
      <w:r w:rsidR="00163A59">
        <w:rPr>
          <w:sz w:val="22"/>
          <w:szCs w:val="22"/>
        </w:rPr>
        <w:t xml:space="preserve">  </w:t>
      </w:r>
      <w:r>
        <w:rPr>
          <w:rFonts w:hint="eastAsia"/>
          <w:sz w:val="22"/>
          <w:szCs w:val="22"/>
        </w:rPr>
        <w:t>委託業務に関連する著作権（データ、版権等）は菊池市に帰属する。</w:t>
      </w:r>
    </w:p>
    <w:p w14:paraId="4ABA32F1" w14:textId="77777777" w:rsidR="003B746B" w:rsidRDefault="003B746B" w:rsidP="00163A59">
      <w:pPr>
        <w:ind w:leftChars="100" w:left="221" w:hangingChars="5" w:hanging="11"/>
        <w:rPr>
          <w:sz w:val="22"/>
          <w:szCs w:val="22"/>
        </w:rPr>
      </w:pPr>
      <w:r>
        <w:rPr>
          <w:sz w:val="22"/>
          <w:szCs w:val="22"/>
        </w:rPr>
        <w:t>(</w:t>
      </w:r>
      <w:r>
        <w:rPr>
          <w:rFonts w:hint="eastAsia"/>
          <w:sz w:val="22"/>
          <w:szCs w:val="22"/>
        </w:rPr>
        <w:t>5</w:t>
      </w:r>
      <w:r>
        <w:rPr>
          <w:sz w:val="22"/>
          <w:szCs w:val="22"/>
        </w:rPr>
        <w:t>)</w:t>
      </w:r>
      <w:r w:rsidR="00163A59">
        <w:rPr>
          <w:sz w:val="22"/>
          <w:szCs w:val="22"/>
        </w:rPr>
        <w:t xml:space="preserve"> </w:t>
      </w:r>
      <w:r>
        <w:rPr>
          <w:rFonts w:hint="eastAsia"/>
          <w:sz w:val="22"/>
          <w:szCs w:val="22"/>
        </w:rPr>
        <w:t>業務内容に関しては、原則受託業者が菊池市役所に出向き行うものとする。</w:t>
      </w:r>
    </w:p>
    <w:p w14:paraId="64412090" w14:textId="77777777" w:rsidR="003B746B" w:rsidRPr="007A3F6C" w:rsidRDefault="003B746B" w:rsidP="00E874B4">
      <w:pPr>
        <w:ind w:left="231" w:hangingChars="105" w:hanging="231"/>
        <w:rPr>
          <w:sz w:val="22"/>
          <w:szCs w:val="22"/>
        </w:rPr>
      </w:pPr>
    </w:p>
    <w:p w14:paraId="318B2C6C" w14:textId="77777777" w:rsidR="00263424" w:rsidRPr="007A3F6C" w:rsidRDefault="00DC7C70" w:rsidP="00E874B4">
      <w:pPr>
        <w:ind w:left="231" w:hangingChars="105" w:hanging="231"/>
        <w:rPr>
          <w:sz w:val="22"/>
          <w:szCs w:val="22"/>
        </w:rPr>
      </w:pPr>
      <w:r>
        <w:rPr>
          <w:rFonts w:hint="eastAsia"/>
          <w:sz w:val="22"/>
          <w:szCs w:val="22"/>
        </w:rPr>
        <w:t>17</w:t>
      </w:r>
      <w:r w:rsidR="00FF7861" w:rsidRPr="007A3F6C">
        <w:rPr>
          <w:rFonts w:hint="eastAsia"/>
          <w:sz w:val="22"/>
          <w:szCs w:val="22"/>
        </w:rPr>
        <w:t xml:space="preserve">　</w:t>
      </w:r>
      <w:r w:rsidR="00263424" w:rsidRPr="007A3F6C">
        <w:rPr>
          <w:rFonts w:hint="eastAsia"/>
          <w:sz w:val="22"/>
          <w:szCs w:val="22"/>
        </w:rPr>
        <w:t>成果品の提出</w:t>
      </w:r>
    </w:p>
    <w:p w14:paraId="43340B98" w14:textId="77777777" w:rsidR="006F1845" w:rsidRPr="007A3F6C" w:rsidRDefault="00263424" w:rsidP="00E874B4">
      <w:pPr>
        <w:ind w:left="231" w:hangingChars="105" w:hanging="231"/>
        <w:rPr>
          <w:sz w:val="22"/>
          <w:szCs w:val="22"/>
        </w:rPr>
      </w:pPr>
      <w:r w:rsidRPr="007A3F6C">
        <w:rPr>
          <w:rFonts w:hint="eastAsia"/>
          <w:sz w:val="22"/>
          <w:szCs w:val="22"/>
        </w:rPr>
        <w:t xml:space="preserve">　　本業務の成果品の提出は次のとおりとし、菊池市</w:t>
      </w:r>
      <w:r w:rsidR="00903338" w:rsidRPr="007A3F6C">
        <w:rPr>
          <w:rFonts w:hint="eastAsia"/>
          <w:sz w:val="22"/>
          <w:szCs w:val="22"/>
        </w:rPr>
        <w:t>高齢支援</w:t>
      </w:r>
      <w:r w:rsidRPr="007A3F6C">
        <w:rPr>
          <w:rFonts w:hint="eastAsia"/>
          <w:sz w:val="22"/>
          <w:szCs w:val="22"/>
        </w:rPr>
        <w:t>課に提出するものとする。</w:t>
      </w:r>
    </w:p>
    <w:p w14:paraId="3EAD9053" w14:textId="77777777" w:rsidR="00903338" w:rsidRPr="007A3F6C" w:rsidRDefault="00903338" w:rsidP="00903338">
      <w:pPr>
        <w:numPr>
          <w:ilvl w:val="0"/>
          <w:numId w:val="4"/>
        </w:numPr>
        <w:rPr>
          <w:sz w:val="22"/>
          <w:szCs w:val="22"/>
        </w:rPr>
      </w:pPr>
      <w:r w:rsidRPr="007A3F6C">
        <w:rPr>
          <w:rFonts w:hint="eastAsia"/>
          <w:sz w:val="22"/>
          <w:szCs w:val="22"/>
        </w:rPr>
        <w:t>成果</w:t>
      </w:r>
      <w:r w:rsidR="00263424" w:rsidRPr="007A3F6C">
        <w:rPr>
          <w:rFonts w:hint="eastAsia"/>
          <w:sz w:val="22"/>
          <w:szCs w:val="22"/>
        </w:rPr>
        <w:t xml:space="preserve">品　</w:t>
      </w:r>
      <w:r w:rsidR="00BA64A7" w:rsidRPr="007A3F6C">
        <w:rPr>
          <w:rFonts w:hint="eastAsia"/>
          <w:sz w:val="22"/>
          <w:szCs w:val="22"/>
        </w:rPr>
        <w:t xml:space="preserve">　</w:t>
      </w:r>
    </w:p>
    <w:p w14:paraId="23868C48" w14:textId="77777777" w:rsidR="00555FA2" w:rsidRPr="007A3F6C" w:rsidRDefault="00903338" w:rsidP="00555FA2">
      <w:pPr>
        <w:numPr>
          <w:ilvl w:val="0"/>
          <w:numId w:val="5"/>
        </w:numPr>
        <w:rPr>
          <w:sz w:val="22"/>
          <w:szCs w:val="22"/>
        </w:rPr>
      </w:pPr>
      <w:r w:rsidRPr="007A3F6C">
        <w:rPr>
          <w:rFonts w:hint="eastAsia"/>
          <w:sz w:val="22"/>
          <w:szCs w:val="22"/>
        </w:rPr>
        <w:t>計画書</w:t>
      </w:r>
      <w:r w:rsidRPr="007A3F6C">
        <w:rPr>
          <w:rFonts w:hint="eastAsia"/>
          <w:sz w:val="22"/>
          <w:szCs w:val="22"/>
        </w:rPr>
        <w:tab/>
      </w:r>
    </w:p>
    <w:p w14:paraId="7BC06E9C" w14:textId="77777777" w:rsidR="00903338" w:rsidRPr="007A3F6C" w:rsidRDefault="00555FA2" w:rsidP="00555FA2">
      <w:pPr>
        <w:ind w:left="1200" w:firstLineChars="200" w:firstLine="440"/>
        <w:rPr>
          <w:sz w:val="22"/>
          <w:szCs w:val="22"/>
        </w:rPr>
      </w:pPr>
      <w:r w:rsidRPr="007A3F6C">
        <w:rPr>
          <w:rFonts w:hint="eastAsia"/>
          <w:sz w:val="22"/>
          <w:szCs w:val="22"/>
        </w:rPr>
        <w:t>本冊（</w:t>
      </w:r>
      <w:r w:rsidR="00263424" w:rsidRPr="007A3F6C">
        <w:rPr>
          <w:rFonts w:hint="eastAsia"/>
          <w:sz w:val="22"/>
          <w:szCs w:val="22"/>
        </w:rPr>
        <w:t>A</w:t>
      </w:r>
      <w:r w:rsidR="00263424" w:rsidRPr="007A3F6C">
        <w:rPr>
          <w:rFonts w:hint="eastAsia"/>
          <w:sz w:val="22"/>
          <w:szCs w:val="22"/>
        </w:rPr>
        <w:t>４版</w:t>
      </w:r>
      <w:r w:rsidRPr="007A3F6C">
        <w:rPr>
          <w:rFonts w:hint="eastAsia"/>
          <w:sz w:val="22"/>
          <w:szCs w:val="22"/>
        </w:rPr>
        <w:t>、２色刷、写真製版、</w:t>
      </w:r>
      <w:r w:rsidRPr="007A3F6C">
        <w:rPr>
          <w:rFonts w:hint="eastAsia"/>
          <w:sz w:val="22"/>
          <w:szCs w:val="22"/>
        </w:rPr>
        <w:t>100</w:t>
      </w:r>
      <w:r w:rsidR="00263424" w:rsidRPr="007A3F6C">
        <w:rPr>
          <w:rFonts w:hint="eastAsia"/>
          <w:sz w:val="22"/>
          <w:szCs w:val="22"/>
        </w:rPr>
        <w:t>ページ</w:t>
      </w:r>
      <w:r w:rsidR="00F31889" w:rsidRPr="007A3F6C">
        <w:rPr>
          <w:rFonts w:hint="eastAsia"/>
          <w:sz w:val="22"/>
          <w:szCs w:val="22"/>
        </w:rPr>
        <w:t>程度</w:t>
      </w:r>
      <w:r w:rsidRPr="007A3F6C">
        <w:rPr>
          <w:rFonts w:hint="eastAsia"/>
          <w:sz w:val="22"/>
          <w:szCs w:val="22"/>
        </w:rPr>
        <w:t xml:space="preserve">、表紙カラー）　</w:t>
      </w:r>
      <w:r w:rsidR="00C96A01">
        <w:rPr>
          <w:rFonts w:hint="eastAsia"/>
          <w:sz w:val="22"/>
          <w:szCs w:val="22"/>
        </w:rPr>
        <w:t>200</w:t>
      </w:r>
      <w:r w:rsidR="000B3C45">
        <w:rPr>
          <w:rFonts w:hint="eastAsia"/>
          <w:sz w:val="22"/>
          <w:szCs w:val="22"/>
        </w:rPr>
        <w:t>部</w:t>
      </w:r>
    </w:p>
    <w:p w14:paraId="20604950" w14:textId="77777777" w:rsidR="00555FA2" w:rsidRPr="007A3F6C" w:rsidRDefault="00555FA2" w:rsidP="00555FA2">
      <w:pPr>
        <w:ind w:left="1200" w:firstLineChars="200" w:firstLine="440"/>
        <w:rPr>
          <w:sz w:val="22"/>
          <w:szCs w:val="22"/>
        </w:rPr>
      </w:pPr>
      <w:r w:rsidRPr="007A3F6C">
        <w:rPr>
          <w:rFonts w:hint="eastAsia"/>
          <w:sz w:val="22"/>
          <w:szCs w:val="22"/>
        </w:rPr>
        <w:t xml:space="preserve">電子データ　　　　　　　　　　　　　　　　　　　　　　　　</w:t>
      </w:r>
      <w:r w:rsidRPr="007A3F6C">
        <w:rPr>
          <w:rFonts w:hint="eastAsia"/>
          <w:sz w:val="22"/>
          <w:szCs w:val="22"/>
        </w:rPr>
        <w:t xml:space="preserve"> </w:t>
      </w:r>
      <w:r w:rsidRPr="007A3F6C">
        <w:rPr>
          <w:rFonts w:hint="eastAsia"/>
          <w:sz w:val="22"/>
          <w:szCs w:val="22"/>
        </w:rPr>
        <w:t xml:space="preserve">　</w:t>
      </w:r>
      <w:r w:rsidRPr="007A3F6C">
        <w:rPr>
          <w:rFonts w:hint="eastAsia"/>
          <w:sz w:val="22"/>
          <w:szCs w:val="22"/>
        </w:rPr>
        <w:t>1</w:t>
      </w:r>
      <w:r w:rsidRPr="007A3F6C">
        <w:rPr>
          <w:rFonts w:hint="eastAsia"/>
          <w:sz w:val="22"/>
          <w:szCs w:val="22"/>
        </w:rPr>
        <w:t>式</w:t>
      </w:r>
    </w:p>
    <w:p w14:paraId="28E9589B" w14:textId="77777777" w:rsidR="00555FA2" w:rsidRPr="007A3F6C" w:rsidRDefault="00555FA2" w:rsidP="00555FA2">
      <w:pPr>
        <w:numPr>
          <w:ilvl w:val="0"/>
          <w:numId w:val="5"/>
        </w:numPr>
        <w:rPr>
          <w:sz w:val="22"/>
          <w:szCs w:val="22"/>
        </w:rPr>
      </w:pPr>
      <w:r w:rsidRPr="007A3F6C">
        <w:rPr>
          <w:rFonts w:ascii="ＭＳ 明朝" w:hAnsi="ＭＳ 明朝" w:cs="ＭＳ 明朝" w:hint="eastAsia"/>
          <w:sz w:val="22"/>
          <w:szCs w:val="22"/>
        </w:rPr>
        <w:t>概要版</w:t>
      </w:r>
    </w:p>
    <w:p w14:paraId="1AF90448" w14:textId="77777777" w:rsidR="00555FA2" w:rsidRPr="007A3F6C" w:rsidRDefault="00555FA2" w:rsidP="00555FA2">
      <w:pPr>
        <w:ind w:left="1200"/>
        <w:rPr>
          <w:sz w:val="22"/>
          <w:szCs w:val="22"/>
        </w:rPr>
      </w:pPr>
      <w:r w:rsidRPr="007A3F6C">
        <w:rPr>
          <w:rFonts w:ascii="ＭＳ 明朝" w:hAnsi="ＭＳ 明朝" w:cs="ＭＳ 明朝" w:hint="eastAsia"/>
          <w:sz w:val="22"/>
          <w:szCs w:val="22"/>
        </w:rPr>
        <w:t xml:space="preserve">　　</w:t>
      </w:r>
      <w:r w:rsidRPr="007A3F6C">
        <w:rPr>
          <w:rFonts w:hint="eastAsia"/>
          <w:sz w:val="22"/>
          <w:szCs w:val="22"/>
        </w:rPr>
        <w:t>本冊（</w:t>
      </w:r>
      <w:r w:rsidRPr="007A3F6C">
        <w:rPr>
          <w:rFonts w:hint="eastAsia"/>
          <w:sz w:val="22"/>
          <w:szCs w:val="22"/>
        </w:rPr>
        <w:t>A</w:t>
      </w:r>
      <w:r w:rsidRPr="007A3F6C">
        <w:rPr>
          <w:rFonts w:hint="eastAsia"/>
          <w:sz w:val="22"/>
          <w:szCs w:val="22"/>
        </w:rPr>
        <w:t>４版、フルカラー、写真製版、</w:t>
      </w:r>
      <w:r w:rsidRPr="007A3F6C">
        <w:rPr>
          <w:rFonts w:hint="eastAsia"/>
          <w:sz w:val="22"/>
          <w:szCs w:val="22"/>
        </w:rPr>
        <w:t>10</w:t>
      </w:r>
      <w:r w:rsidRPr="007A3F6C">
        <w:rPr>
          <w:rFonts w:hint="eastAsia"/>
          <w:sz w:val="22"/>
          <w:szCs w:val="22"/>
        </w:rPr>
        <w:t xml:space="preserve">ページ程度）　　　　　</w:t>
      </w:r>
      <w:r w:rsidR="00C96A01">
        <w:rPr>
          <w:rFonts w:hint="eastAsia"/>
          <w:sz w:val="22"/>
          <w:szCs w:val="22"/>
        </w:rPr>
        <w:t xml:space="preserve"> 300</w:t>
      </w:r>
      <w:r w:rsidRPr="000B3C45">
        <w:rPr>
          <w:rFonts w:hint="eastAsia"/>
          <w:sz w:val="22"/>
          <w:szCs w:val="22"/>
        </w:rPr>
        <w:t>部</w:t>
      </w:r>
    </w:p>
    <w:p w14:paraId="5E260D0E" w14:textId="77777777" w:rsidR="00555FA2" w:rsidRPr="007A3F6C" w:rsidRDefault="00555FA2" w:rsidP="00555FA2">
      <w:pPr>
        <w:ind w:left="1200" w:firstLineChars="200" w:firstLine="440"/>
        <w:rPr>
          <w:sz w:val="22"/>
          <w:szCs w:val="22"/>
        </w:rPr>
      </w:pPr>
      <w:r w:rsidRPr="007A3F6C">
        <w:rPr>
          <w:rFonts w:hint="eastAsia"/>
          <w:sz w:val="22"/>
          <w:szCs w:val="22"/>
        </w:rPr>
        <w:t xml:space="preserve">電子データ　　　　　　　　　　　　　　　　　　　　　　　　</w:t>
      </w:r>
      <w:r w:rsidRPr="007A3F6C">
        <w:rPr>
          <w:rFonts w:hint="eastAsia"/>
          <w:sz w:val="22"/>
          <w:szCs w:val="22"/>
        </w:rPr>
        <w:t xml:space="preserve"> </w:t>
      </w:r>
      <w:r w:rsidRPr="007A3F6C">
        <w:rPr>
          <w:rFonts w:hint="eastAsia"/>
          <w:sz w:val="22"/>
          <w:szCs w:val="22"/>
        </w:rPr>
        <w:t xml:space="preserve">　</w:t>
      </w:r>
      <w:r w:rsidRPr="007A3F6C">
        <w:rPr>
          <w:rFonts w:hint="eastAsia"/>
          <w:sz w:val="22"/>
          <w:szCs w:val="22"/>
        </w:rPr>
        <w:t>1</w:t>
      </w:r>
      <w:r w:rsidRPr="007A3F6C">
        <w:rPr>
          <w:rFonts w:hint="eastAsia"/>
          <w:sz w:val="22"/>
          <w:szCs w:val="22"/>
        </w:rPr>
        <w:t>式</w:t>
      </w:r>
    </w:p>
    <w:p w14:paraId="74CFB630" w14:textId="77777777" w:rsidR="00555FA2" w:rsidRPr="007A3F6C" w:rsidRDefault="00555FA2" w:rsidP="00555FA2">
      <w:pPr>
        <w:numPr>
          <w:ilvl w:val="0"/>
          <w:numId w:val="5"/>
        </w:numPr>
        <w:rPr>
          <w:sz w:val="22"/>
          <w:szCs w:val="22"/>
        </w:rPr>
      </w:pPr>
      <w:r w:rsidRPr="007A3F6C">
        <w:rPr>
          <w:rFonts w:hint="eastAsia"/>
          <w:sz w:val="22"/>
          <w:szCs w:val="22"/>
        </w:rPr>
        <w:t xml:space="preserve">ホームページ掲載用ＰＤＦ版データ　　　　　　　　　　　　　　</w:t>
      </w:r>
      <w:r w:rsidR="000B3C45">
        <w:rPr>
          <w:rFonts w:hint="eastAsia"/>
          <w:sz w:val="22"/>
          <w:szCs w:val="22"/>
        </w:rPr>
        <w:t xml:space="preserve"> </w:t>
      </w:r>
      <w:r w:rsidRPr="007A3F6C">
        <w:rPr>
          <w:rFonts w:hint="eastAsia"/>
          <w:sz w:val="22"/>
          <w:szCs w:val="22"/>
        </w:rPr>
        <w:t xml:space="preserve">　　</w:t>
      </w:r>
      <w:r w:rsidRPr="007A3F6C">
        <w:rPr>
          <w:rFonts w:hint="eastAsia"/>
          <w:sz w:val="22"/>
          <w:szCs w:val="22"/>
        </w:rPr>
        <w:t>1</w:t>
      </w:r>
      <w:r w:rsidRPr="007A3F6C">
        <w:rPr>
          <w:rFonts w:hint="eastAsia"/>
          <w:sz w:val="22"/>
          <w:szCs w:val="22"/>
        </w:rPr>
        <w:t>式</w:t>
      </w:r>
    </w:p>
    <w:p w14:paraId="5F8D430D" w14:textId="77777777" w:rsidR="00555FA2" w:rsidRPr="007A3F6C" w:rsidRDefault="00555FA2" w:rsidP="007935C7">
      <w:pPr>
        <w:ind w:left="1200"/>
        <w:rPr>
          <w:sz w:val="22"/>
          <w:szCs w:val="22"/>
        </w:rPr>
      </w:pPr>
    </w:p>
    <w:p w14:paraId="49522E0D" w14:textId="77777777" w:rsidR="00BA64A7" w:rsidRDefault="00B97B10" w:rsidP="00BA64A7">
      <w:pPr>
        <w:rPr>
          <w:sz w:val="22"/>
          <w:szCs w:val="22"/>
        </w:rPr>
      </w:pPr>
      <w:r w:rsidRPr="007A3F6C">
        <w:rPr>
          <w:rFonts w:hint="eastAsia"/>
          <w:sz w:val="22"/>
          <w:szCs w:val="22"/>
        </w:rPr>
        <w:t xml:space="preserve">　　（</w:t>
      </w:r>
      <w:r w:rsidRPr="007A3F6C">
        <w:rPr>
          <w:rFonts w:hint="eastAsia"/>
          <w:sz w:val="22"/>
          <w:szCs w:val="22"/>
        </w:rPr>
        <w:t>2</w:t>
      </w:r>
      <w:r w:rsidRPr="007A3F6C">
        <w:rPr>
          <w:rFonts w:hint="eastAsia"/>
          <w:sz w:val="22"/>
          <w:szCs w:val="22"/>
        </w:rPr>
        <w:t>）</w:t>
      </w:r>
      <w:r w:rsidR="003B24C7" w:rsidRPr="007A3F6C">
        <w:rPr>
          <w:rFonts w:hint="eastAsia"/>
          <w:sz w:val="22"/>
          <w:szCs w:val="22"/>
        </w:rPr>
        <w:t xml:space="preserve">納入期限　</w:t>
      </w:r>
      <w:r w:rsidR="005C22BB" w:rsidRPr="007A3F6C">
        <w:rPr>
          <w:rFonts w:hint="eastAsia"/>
          <w:sz w:val="22"/>
          <w:szCs w:val="22"/>
        </w:rPr>
        <w:t>令和</w:t>
      </w:r>
      <w:r w:rsidR="006E4E99">
        <w:rPr>
          <w:rFonts w:hint="eastAsia"/>
          <w:sz w:val="22"/>
          <w:szCs w:val="22"/>
        </w:rPr>
        <w:t>9</w:t>
      </w:r>
      <w:r w:rsidR="00AB45BC" w:rsidRPr="007A3F6C">
        <w:rPr>
          <w:rFonts w:hint="eastAsia"/>
          <w:sz w:val="22"/>
          <w:szCs w:val="22"/>
        </w:rPr>
        <w:t>年</w:t>
      </w:r>
      <w:r w:rsidR="00FB09E1">
        <w:rPr>
          <w:rFonts w:hint="eastAsia"/>
          <w:sz w:val="22"/>
          <w:szCs w:val="22"/>
        </w:rPr>
        <w:t>3</w:t>
      </w:r>
      <w:r w:rsidR="00AB45BC" w:rsidRPr="007A3F6C">
        <w:rPr>
          <w:rFonts w:hint="eastAsia"/>
          <w:sz w:val="22"/>
          <w:szCs w:val="22"/>
        </w:rPr>
        <w:t>月</w:t>
      </w:r>
      <w:r w:rsidR="00BB684C" w:rsidRPr="006D0466">
        <w:rPr>
          <w:rFonts w:hint="eastAsia"/>
          <w:color w:val="000000" w:themeColor="text1"/>
          <w:sz w:val="22"/>
          <w:szCs w:val="22"/>
        </w:rPr>
        <w:t>19</w:t>
      </w:r>
      <w:r w:rsidR="00AB45BC" w:rsidRPr="006D0466">
        <w:rPr>
          <w:rFonts w:hint="eastAsia"/>
          <w:color w:val="000000" w:themeColor="text1"/>
          <w:sz w:val="22"/>
          <w:szCs w:val="22"/>
        </w:rPr>
        <w:t>日</w:t>
      </w:r>
    </w:p>
    <w:p w14:paraId="70BD8AE0" w14:textId="77777777" w:rsidR="00F947ED" w:rsidRDefault="00F947ED" w:rsidP="00BA64A7">
      <w:pPr>
        <w:rPr>
          <w:sz w:val="22"/>
          <w:szCs w:val="22"/>
        </w:rPr>
      </w:pPr>
    </w:p>
    <w:p w14:paraId="3285B1A1" w14:textId="77777777" w:rsidR="000B3C45" w:rsidRPr="00FB09E1" w:rsidRDefault="000B3C45" w:rsidP="00BA64A7">
      <w:pPr>
        <w:rPr>
          <w:sz w:val="22"/>
          <w:szCs w:val="22"/>
        </w:rPr>
      </w:pPr>
    </w:p>
    <w:p w14:paraId="4DFC49E0" w14:textId="77777777" w:rsidR="000B3C45" w:rsidRDefault="000B3C45" w:rsidP="00BA64A7">
      <w:pPr>
        <w:rPr>
          <w:sz w:val="22"/>
          <w:szCs w:val="22"/>
        </w:rPr>
      </w:pPr>
    </w:p>
    <w:p w14:paraId="62AAEECA" w14:textId="77777777" w:rsidR="000B3C45" w:rsidRDefault="000B3C45" w:rsidP="00BA64A7">
      <w:pPr>
        <w:rPr>
          <w:sz w:val="22"/>
          <w:szCs w:val="22"/>
        </w:rPr>
      </w:pPr>
    </w:p>
    <w:p w14:paraId="5297A21C" w14:textId="77777777" w:rsidR="00DC7C70" w:rsidRDefault="00DC7C70" w:rsidP="00BA64A7">
      <w:pPr>
        <w:rPr>
          <w:sz w:val="22"/>
          <w:szCs w:val="22"/>
        </w:rPr>
      </w:pPr>
    </w:p>
    <w:p w14:paraId="1E32E723" w14:textId="77777777" w:rsidR="00DC7C70" w:rsidRPr="006E4E99" w:rsidRDefault="00DC7C70" w:rsidP="00BA64A7">
      <w:pPr>
        <w:rPr>
          <w:sz w:val="22"/>
          <w:szCs w:val="22"/>
        </w:rPr>
      </w:pPr>
    </w:p>
    <w:p w14:paraId="21D9F0D3" w14:textId="77777777" w:rsidR="00DC7C70" w:rsidRDefault="00DC7C70" w:rsidP="00BA64A7">
      <w:pPr>
        <w:rPr>
          <w:sz w:val="22"/>
          <w:szCs w:val="22"/>
        </w:rPr>
      </w:pPr>
    </w:p>
    <w:p w14:paraId="40F89097" w14:textId="77777777" w:rsidR="00DC7C70" w:rsidRDefault="00DC7C70" w:rsidP="00BA64A7">
      <w:pPr>
        <w:rPr>
          <w:sz w:val="22"/>
          <w:szCs w:val="22"/>
        </w:rPr>
      </w:pPr>
    </w:p>
    <w:p w14:paraId="1ACFC4B4" w14:textId="77777777" w:rsidR="000B3C45" w:rsidRDefault="000B3C45" w:rsidP="00BA64A7">
      <w:pPr>
        <w:rPr>
          <w:sz w:val="22"/>
          <w:szCs w:val="22"/>
        </w:rPr>
      </w:pPr>
    </w:p>
    <w:p w14:paraId="2FB9EAAF" w14:textId="77777777" w:rsidR="000B3C45" w:rsidRDefault="000B3C45" w:rsidP="00BA64A7">
      <w:pPr>
        <w:rPr>
          <w:sz w:val="22"/>
          <w:szCs w:val="22"/>
        </w:rPr>
      </w:pPr>
    </w:p>
    <w:p w14:paraId="0A6D0562" w14:textId="77777777" w:rsidR="000B3C45" w:rsidRDefault="000B3C45" w:rsidP="00BA64A7">
      <w:pPr>
        <w:rPr>
          <w:sz w:val="22"/>
          <w:szCs w:val="22"/>
        </w:rPr>
      </w:pPr>
    </w:p>
    <w:p w14:paraId="137430DC" w14:textId="77777777" w:rsidR="000B3C45" w:rsidRDefault="000B3C45" w:rsidP="00BA64A7">
      <w:pPr>
        <w:rPr>
          <w:sz w:val="22"/>
          <w:szCs w:val="22"/>
        </w:rPr>
      </w:pPr>
    </w:p>
    <w:p w14:paraId="6B831A7F" w14:textId="77777777" w:rsidR="00F13212" w:rsidRPr="006D0466" w:rsidRDefault="006D0466" w:rsidP="000F7467">
      <w:pPr>
        <w:jc w:val="center"/>
        <w:rPr>
          <w:color w:val="000000" w:themeColor="text1"/>
          <w:sz w:val="28"/>
          <w:szCs w:val="28"/>
        </w:rPr>
      </w:pPr>
      <w:r w:rsidRPr="006D0466">
        <w:rPr>
          <w:noProof/>
          <w:color w:val="000000" w:themeColor="text1"/>
          <w:sz w:val="22"/>
          <w:szCs w:val="22"/>
        </w:rPr>
        <w:pict w14:anchorId="2DA7E84E">
          <v:rect id="_x0000_s2050" style="position:absolute;left:0;text-align:left;margin-left:423pt;margin-top:-25.5pt;width:63.75pt;height:22.5pt;z-index:251657728">
            <v:textbox inset="5.85pt,.55mm,5.85pt,.7pt">
              <w:txbxContent>
                <w:p w14:paraId="001D3B2C" w14:textId="77777777" w:rsidR="00CE6693" w:rsidRPr="006D0466" w:rsidRDefault="00596184" w:rsidP="00EC433D">
                  <w:pPr>
                    <w:jc w:val="center"/>
                    <w:rPr>
                      <w:color w:val="000000" w:themeColor="text1"/>
                      <w:sz w:val="24"/>
                    </w:rPr>
                  </w:pPr>
                  <w:r w:rsidRPr="006D0466">
                    <w:rPr>
                      <w:rFonts w:hint="eastAsia"/>
                      <w:color w:val="000000" w:themeColor="text1"/>
                      <w:sz w:val="24"/>
                    </w:rPr>
                    <w:t>参考</w:t>
                  </w:r>
                </w:p>
              </w:txbxContent>
            </v:textbox>
          </v:rect>
        </w:pict>
      </w:r>
      <w:r w:rsidR="007C10ED" w:rsidRPr="006D0466">
        <w:rPr>
          <w:rFonts w:hint="eastAsia"/>
          <w:color w:val="000000" w:themeColor="text1"/>
          <w:sz w:val="28"/>
          <w:szCs w:val="28"/>
        </w:rPr>
        <w:t>第</w:t>
      </w:r>
      <w:r w:rsidR="00FB09E1" w:rsidRPr="006D0466">
        <w:rPr>
          <w:rFonts w:hint="eastAsia"/>
          <w:color w:val="000000" w:themeColor="text1"/>
          <w:sz w:val="28"/>
          <w:szCs w:val="28"/>
        </w:rPr>
        <w:t>10</w:t>
      </w:r>
      <w:r w:rsidR="007C10ED" w:rsidRPr="006D0466">
        <w:rPr>
          <w:rFonts w:hint="eastAsia"/>
          <w:color w:val="000000" w:themeColor="text1"/>
          <w:sz w:val="28"/>
          <w:szCs w:val="28"/>
        </w:rPr>
        <w:t>期介護保険事業計画必須記載事項</w:t>
      </w:r>
    </w:p>
    <w:p w14:paraId="1F9C6B48" w14:textId="77777777" w:rsidR="00596184" w:rsidRPr="006D0466" w:rsidRDefault="00596184" w:rsidP="00596184">
      <w:pPr>
        <w:ind w:left="220" w:hangingChars="100" w:hanging="220"/>
        <w:rPr>
          <w:color w:val="000000" w:themeColor="text1"/>
          <w:sz w:val="24"/>
        </w:rPr>
      </w:pPr>
      <w:r w:rsidRPr="006D0466">
        <w:rPr>
          <w:rFonts w:hint="eastAsia"/>
          <w:color w:val="000000" w:themeColor="text1"/>
          <w:sz w:val="22"/>
          <w:szCs w:val="22"/>
        </w:rPr>
        <w:t>※法第１１６条第１項の基本指針の改正（案）が示され次第、基本指針に基づく必須記載事項等を提示する予定</w:t>
      </w:r>
    </w:p>
    <w:p w14:paraId="4ECC676C" w14:textId="77777777" w:rsidR="00D1163E" w:rsidRPr="00596184" w:rsidRDefault="00D1163E" w:rsidP="000F7467">
      <w:pPr>
        <w:jc w:val="center"/>
        <w:rPr>
          <w:sz w:val="28"/>
          <w:szCs w:val="28"/>
        </w:rPr>
      </w:pPr>
    </w:p>
    <w:p w14:paraId="12A871E7" w14:textId="77777777" w:rsidR="007C10ED" w:rsidRPr="00500C5D" w:rsidRDefault="00425FC0" w:rsidP="007C10ED">
      <w:pPr>
        <w:numPr>
          <w:ilvl w:val="0"/>
          <w:numId w:val="7"/>
        </w:numPr>
        <w:rPr>
          <w:color w:val="000000"/>
          <w:sz w:val="24"/>
        </w:rPr>
      </w:pPr>
      <w:r w:rsidRPr="00500C5D">
        <w:rPr>
          <w:rFonts w:hint="eastAsia"/>
          <w:color w:val="000000"/>
          <w:sz w:val="24"/>
        </w:rPr>
        <w:t>介護保険法に定める記載事項（●は必須）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85"/>
      </w:tblGrid>
      <w:tr w:rsidR="007C10ED" w:rsidRPr="00500C5D" w14:paraId="7E2A4216" w14:textId="77777777" w:rsidTr="00325282">
        <w:tc>
          <w:tcPr>
            <w:tcW w:w="959" w:type="dxa"/>
          </w:tcPr>
          <w:p w14:paraId="63267253" w14:textId="77777777" w:rsidR="007C10ED" w:rsidRPr="00500C5D" w:rsidRDefault="007C10ED" w:rsidP="00325282">
            <w:pPr>
              <w:jc w:val="center"/>
              <w:rPr>
                <w:color w:val="000000"/>
                <w:sz w:val="18"/>
                <w:szCs w:val="18"/>
              </w:rPr>
            </w:pPr>
          </w:p>
        </w:tc>
        <w:tc>
          <w:tcPr>
            <w:tcW w:w="8985" w:type="dxa"/>
          </w:tcPr>
          <w:p w14:paraId="54FCB7F6" w14:textId="77777777" w:rsidR="007C10ED" w:rsidRPr="00500C5D" w:rsidRDefault="00D1163E" w:rsidP="00325282">
            <w:pPr>
              <w:jc w:val="center"/>
              <w:rPr>
                <w:color w:val="000000"/>
                <w:sz w:val="24"/>
              </w:rPr>
            </w:pPr>
            <w:r w:rsidRPr="00500C5D">
              <w:rPr>
                <w:rFonts w:hint="eastAsia"/>
                <w:color w:val="000000"/>
                <w:sz w:val="24"/>
              </w:rPr>
              <w:t>事　　　　　項</w:t>
            </w:r>
          </w:p>
        </w:tc>
      </w:tr>
      <w:tr w:rsidR="00D1163E" w:rsidRPr="00F13212" w14:paraId="5CE1CA75" w14:textId="77777777" w:rsidTr="00325282">
        <w:tc>
          <w:tcPr>
            <w:tcW w:w="9944" w:type="dxa"/>
            <w:gridSpan w:val="2"/>
          </w:tcPr>
          <w:p w14:paraId="36365182" w14:textId="77777777" w:rsidR="00D1163E" w:rsidRPr="00F13212" w:rsidRDefault="00D1163E" w:rsidP="007C10ED">
            <w:pPr>
              <w:rPr>
                <w:color w:val="000000"/>
                <w:sz w:val="24"/>
              </w:rPr>
            </w:pPr>
            <w:r w:rsidRPr="00F13212">
              <w:rPr>
                <w:rFonts w:hint="eastAsia"/>
                <w:color w:val="000000"/>
                <w:sz w:val="24"/>
              </w:rPr>
              <w:t>（第１１７条第２項）</w:t>
            </w:r>
          </w:p>
        </w:tc>
      </w:tr>
      <w:tr w:rsidR="007C10ED" w:rsidRPr="00F13212" w14:paraId="379964A5" w14:textId="77777777" w:rsidTr="00325282">
        <w:tc>
          <w:tcPr>
            <w:tcW w:w="959" w:type="dxa"/>
          </w:tcPr>
          <w:p w14:paraId="5D20C95D" w14:textId="77777777" w:rsidR="007C10ED" w:rsidRPr="00F13212" w:rsidRDefault="00D1163E" w:rsidP="00596184">
            <w:pPr>
              <w:jc w:val="center"/>
              <w:rPr>
                <w:color w:val="000000"/>
                <w:sz w:val="24"/>
              </w:rPr>
            </w:pPr>
            <w:r w:rsidRPr="00F13212">
              <w:rPr>
                <w:rFonts w:hint="eastAsia"/>
                <w:color w:val="000000"/>
                <w:sz w:val="24"/>
              </w:rPr>
              <w:t>●</w:t>
            </w:r>
          </w:p>
        </w:tc>
        <w:tc>
          <w:tcPr>
            <w:tcW w:w="8985" w:type="dxa"/>
          </w:tcPr>
          <w:p w14:paraId="4DD9CCFA" w14:textId="77777777" w:rsidR="007C10ED" w:rsidRPr="00F13212" w:rsidRDefault="00D1163E" w:rsidP="007C10ED">
            <w:pPr>
              <w:rPr>
                <w:color w:val="000000"/>
                <w:sz w:val="24"/>
              </w:rPr>
            </w:pPr>
            <w:r w:rsidRPr="00F13212">
              <w:rPr>
                <w:rFonts w:hint="eastAsia"/>
                <w:color w:val="000000"/>
                <w:sz w:val="24"/>
              </w:rPr>
              <w:t>①　日常生活圏域の設定（第１号）</w:t>
            </w:r>
          </w:p>
        </w:tc>
      </w:tr>
      <w:tr w:rsidR="00D1163E" w:rsidRPr="00F13212" w14:paraId="6375DD34" w14:textId="77777777" w:rsidTr="00325282">
        <w:tc>
          <w:tcPr>
            <w:tcW w:w="959" w:type="dxa"/>
          </w:tcPr>
          <w:p w14:paraId="12B6CEE8" w14:textId="77777777" w:rsidR="00D1163E" w:rsidRPr="00F13212" w:rsidRDefault="00D1163E" w:rsidP="00596184">
            <w:pPr>
              <w:jc w:val="center"/>
              <w:rPr>
                <w:color w:val="000000"/>
                <w:sz w:val="24"/>
              </w:rPr>
            </w:pPr>
            <w:r w:rsidRPr="00F13212">
              <w:rPr>
                <w:rFonts w:hint="eastAsia"/>
                <w:color w:val="000000"/>
                <w:sz w:val="24"/>
              </w:rPr>
              <w:t>●</w:t>
            </w:r>
          </w:p>
        </w:tc>
        <w:tc>
          <w:tcPr>
            <w:tcW w:w="8985" w:type="dxa"/>
          </w:tcPr>
          <w:p w14:paraId="0A2C6045" w14:textId="77777777" w:rsidR="00D1163E" w:rsidRPr="00F13212" w:rsidRDefault="00CE6693" w:rsidP="007C10ED">
            <w:pPr>
              <w:rPr>
                <w:color w:val="000000"/>
                <w:sz w:val="24"/>
              </w:rPr>
            </w:pPr>
            <w:r>
              <w:rPr>
                <w:rFonts w:hint="eastAsia"/>
                <w:color w:val="000000"/>
                <w:sz w:val="24"/>
              </w:rPr>
              <w:t>②　日常生活圏域ごとの各年度の認知症対応</w:t>
            </w:r>
            <w:r w:rsidR="00D1163E" w:rsidRPr="00F13212">
              <w:rPr>
                <w:rFonts w:hint="eastAsia"/>
                <w:color w:val="000000"/>
                <w:sz w:val="24"/>
              </w:rPr>
              <w:t>型共同生活介護、地域密着型特定施設入居者生活介護、地域密着型介護老人福祉施設入所者生活介護に係る必要利用定員総数（第１号）</w:t>
            </w:r>
          </w:p>
        </w:tc>
      </w:tr>
      <w:tr w:rsidR="00D1163E" w:rsidRPr="00F13212" w14:paraId="7038A438" w14:textId="77777777" w:rsidTr="00325282">
        <w:tc>
          <w:tcPr>
            <w:tcW w:w="959" w:type="dxa"/>
          </w:tcPr>
          <w:p w14:paraId="3BB3FF30" w14:textId="77777777" w:rsidR="00D1163E" w:rsidRPr="00F13212" w:rsidRDefault="00D1163E" w:rsidP="00596184">
            <w:pPr>
              <w:jc w:val="center"/>
              <w:rPr>
                <w:color w:val="000000"/>
                <w:sz w:val="24"/>
              </w:rPr>
            </w:pPr>
            <w:r w:rsidRPr="00F13212">
              <w:rPr>
                <w:rFonts w:hint="eastAsia"/>
                <w:color w:val="000000"/>
                <w:sz w:val="24"/>
              </w:rPr>
              <w:t>●</w:t>
            </w:r>
          </w:p>
        </w:tc>
        <w:tc>
          <w:tcPr>
            <w:tcW w:w="8985" w:type="dxa"/>
          </w:tcPr>
          <w:p w14:paraId="0351B27A" w14:textId="77777777" w:rsidR="00D1163E" w:rsidRPr="00F13212" w:rsidRDefault="00D1163E" w:rsidP="00D1163E">
            <w:pPr>
              <w:rPr>
                <w:color w:val="000000"/>
                <w:sz w:val="24"/>
              </w:rPr>
            </w:pPr>
            <w:r w:rsidRPr="00F13212">
              <w:rPr>
                <w:rFonts w:hint="eastAsia"/>
                <w:color w:val="000000"/>
                <w:sz w:val="24"/>
              </w:rPr>
              <w:t>③　日常生活圏域ごとの介護給付等対象サービスの種類ごとの量の見込み（第１号）</w:t>
            </w:r>
          </w:p>
        </w:tc>
      </w:tr>
      <w:tr w:rsidR="00D1163E" w:rsidRPr="00F13212" w14:paraId="3E23BCA0" w14:textId="77777777" w:rsidTr="00325282">
        <w:tc>
          <w:tcPr>
            <w:tcW w:w="959" w:type="dxa"/>
          </w:tcPr>
          <w:p w14:paraId="4800F780" w14:textId="77777777" w:rsidR="00D1163E" w:rsidRPr="00F13212" w:rsidRDefault="00D1163E" w:rsidP="00596184">
            <w:pPr>
              <w:jc w:val="center"/>
              <w:rPr>
                <w:color w:val="000000"/>
                <w:sz w:val="24"/>
              </w:rPr>
            </w:pPr>
            <w:r w:rsidRPr="00F13212">
              <w:rPr>
                <w:rFonts w:hint="eastAsia"/>
                <w:color w:val="000000"/>
                <w:sz w:val="24"/>
              </w:rPr>
              <w:t>●</w:t>
            </w:r>
          </w:p>
        </w:tc>
        <w:tc>
          <w:tcPr>
            <w:tcW w:w="8985" w:type="dxa"/>
          </w:tcPr>
          <w:p w14:paraId="6823BD58" w14:textId="77777777" w:rsidR="00D1163E" w:rsidRPr="00F13212" w:rsidRDefault="00D1163E" w:rsidP="007C10ED">
            <w:pPr>
              <w:rPr>
                <w:color w:val="000000"/>
                <w:sz w:val="24"/>
              </w:rPr>
            </w:pPr>
            <w:r w:rsidRPr="00F13212">
              <w:rPr>
                <w:rFonts w:hint="eastAsia"/>
                <w:color w:val="000000"/>
                <w:sz w:val="24"/>
              </w:rPr>
              <w:t>④　各年度における地域支援事業の量の見込み（第２号）</w:t>
            </w:r>
          </w:p>
        </w:tc>
      </w:tr>
      <w:tr w:rsidR="00AD2A9B" w:rsidRPr="00F13212" w14:paraId="353B7C35" w14:textId="77777777" w:rsidTr="00CD6E28">
        <w:tc>
          <w:tcPr>
            <w:tcW w:w="959" w:type="dxa"/>
            <w:tcBorders>
              <w:bottom w:val="single" w:sz="4" w:space="0" w:color="auto"/>
            </w:tcBorders>
          </w:tcPr>
          <w:p w14:paraId="7C080FED" w14:textId="77777777" w:rsidR="00AD2A9B" w:rsidRPr="00F13212" w:rsidRDefault="00596184" w:rsidP="00325282">
            <w:pPr>
              <w:jc w:val="left"/>
              <w:rPr>
                <w:color w:val="000000"/>
                <w:sz w:val="24"/>
              </w:rPr>
            </w:pPr>
            <w:r>
              <w:rPr>
                <w:rFonts w:hint="eastAsia"/>
                <w:color w:val="000000"/>
                <w:sz w:val="24"/>
              </w:rPr>
              <w:t xml:space="preserve">　</w:t>
            </w:r>
            <w:r w:rsidR="00AD2A9B" w:rsidRPr="00F13212">
              <w:rPr>
                <w:rFonts w:hint="eastAsia"/>
                <w:color w:val="000000"/>
                <w:sz w:val="24"/>
              </w:rPr>
              <w:t>●</w:t>
            </w:r>
          </w:p>
        </w:tc>
        <w:tc>
          <w:tcPr>
            <w:tcW w:w="8985" w:type="dxa"/>
            <w:tcBorders>
              <w:bottom w:val="single" w:sz="4" w:space="0" w:color="auto"/>
            </w:tcBorders>
          </w:tcPr>
          <w:p w14:paraId="5C57F414" w14:textId="77777777" w:rsidR="00AD2A9B" w:rsidRPr="00F13212" w:rsidRDefault="00AD2A9B" w:rsidP="007C10ED">
            <w:pPr>
              <w:rPr>
                <w:color w:val="000000"/>
                <w:sz w:val="24"/>
              </w:rPr>
            </w:pPr>
            <w:r w:rsidRPr="00F13212">
              <w:rPr>
                <w:rFonts w:hint="eastAsia"/>
                <w:color w:val="000000"/>
                <w:sz w:val="24"/>
              </w:rPr>
              <w:t>⑤</w:t>
            </w:r>
            <w:r w:rsidR="004A4309">
              <w:rPr>
                <w:rFonts w:hint="eastAsia"/>
                <w:color w:val="000000"/>
                <w:sz w:val="24"/>
              </w:rPr>
              <w:t xml:space="preserve">　</w:t>
            </w:r>
            <w:r w:rsidRPr="00F13212">
              <w:rPr>
                <w:rFonts w:hint="eastAsia"/>
                <w:color w:val="000000"/>
                <w:sz w:val="24"/>
              </w:rPr>
              <w:t>介護予防・重度化防止等の取組内容及び目標</w:t>
            </w:r>
            <w:r w:rsidR="005061C3" w:rsidRPr="00F13212">
              <w:rPr>
                <w:rFonts w:hint="eastAsia"/>
                <w:color w:val="000000"/>
                <w:sz w:val="24"/>
              </w:rPr>
              <w:t>（第３号、第４号）</w:t>
            </w:r>
          </w:p>
        </w:tc>
      </w:tr>
      <w:tr w:rsidR="00D1163E" w:rsidRPr="00F13212" w14:paraId="3FBEBF63" w14:textId="77777777" w:rsidTr="00CD6E28">
        <w:tc>
          <w:tcPr>
            <w:tcW w:w="9944" w:type="dxa"/>
            <w:gridSpan w:val="2"/>
            <w:tcBorders>
              <w:top w:val="single" w:sz="4" w:space="0" w:color="auto"/>
              <w:left w:val="single" w:sz="4" w:space="0" w:color="auto"/>
              <w:bottom w:val="single" w:sz="4" w:space="0" w:color="auto"/>
              <w:right w:val="single" w:sz="4" w:space="0" w:color="auto"/>
            </w:tcBorders>
          </w:tcPr>
          <w:p w14:paraId="4618C808" w14:textId="77777777" w:rsidR="00D1163E" w:rsidRPr="00F13212" w:rsidRDefault="00D1163E" w:rsidP="007C10ED">
            <w:pPr>
              <w:rPr>
                <w:color w:val="000000"/>
                <w:sz w:val="24"/>
              </w:rPr>
            </w:pPr>
            <w:r w:rsidRPr="00F13212">
              <w:rPr>
                <w:rFonts w:hint="eastAsia"/>
                <w:color w:val="000000"/>
                <w:sz w:val="24"/>
              </w:rPr>
              <w:t>（第１１７条第３項）</w:t>
            </w:r>
          </w:p>
        </w:tc>
      </w:tr>
      <w:tr w:rsidR="007C10ED" w:rsidRPr="00F13212" w14:paraId="53DD781F" w14:textId="77777777" w:rsidTr="00CD6E28">
        <w:tc>
          <w:tcPr>
            <w:tcW w:w="959" w:type="dxa"/>
            <w:tcBorders>
              <w:top w:val="single" w:sz="4" w:space="0" w:color="auto"/>
            </w:tcBorders>
          </w:tcPr>
          <w:p w14:paraId="13C102B3" w14:textId="77777777" w:rsidR="007C10ED" w:rsidRPr="00F13212" w:rsidRDefault="007C10ED" w:rsidP="007C10ED">
            <w:pPr>
              <w:rPr>
                <w:color w:val="000000"/>
                <w:sz w:val="24"/>
              </w:rPr>
            </w:pPr>
          </w:p>
        </w:tc>
        <w:tc>
          <w:tcPr>
            <w:tcW w:w="8985" w:type="dxa"/>
            <w:tcBorders>
              <w:top w:val="single" w:sz="4" w:space="0" w:color="auto"/>
            </w:tcBorders>
          </w:tcPr>
          <w:p w14:paraId="6E91364F" w14:textId="77777777" w:rsidR="007C10ED" w:rsidRPr="00F13212" w:rsidRDefault="00B74ABF" w:rsidP="007C10ED">
            <w:pPr>
              <w:rPr>
                <w:color w:val="000000"/>
                <w:sz w:val="24"/>
              </w:rPr>
            </w:pPr>
            <w:r w:rsidRPr="00F13212">
              <w:rPr>
                <w:rFonts w:hint="eastAsia"/>
                <w:color w:val="000000"/>
                <w:sz w:val="24"/>
              </w:rPr>
              <w:t>⑥</w:t>
            </w:r>
            <w:r w:rsidR="00D1163E" w:rsidRPr="00F13212">
              <w:rPr>
                <w:rFonts w:hint="eastAsia"/>
                <w:color w:val="000000"/>
                <w:sz w:val="24"/>
              </w:rPr>
              <w:t xml:space="preserve">　②と③の見込量の確保のための方策（第１号）</w:t>
            </w:r>
          </w:p>
        </w:tc>
      </w:tr>
      <w:tr w:rsidR="00D1163E" w:rsidRPr="00F13212" w14:paraId="159848C4" w14:textId="77777777" w:rsidTr="00325282">
        <w:tc>
          <w:tcPr>
            <w:tcW w:w="959" w:type="dxa"/>
          </w:tcPr>
          <w:p w14:paraId="72562E2D" w14:textId="77777777" w:rsidR="00D1163E" w:rsidRPr="00F13212" w:rsidRDefault="00D1163E" w:rsidP="007C10ED">
            <w:pPr>
              <w:rPr>
                <w:color w:val="000000"/>
                <w:sz w:val="24"/>
              </w:rPr>
            </w:pPr>
          </w:p>
        </w:tc>
        <w:tc>
          <w:tcPr>
            <w:tcW w:w="8985" w:type="dxa"/>
          </w:tcPr>
          <w:p w14:paraId="6F366A48" w14:textId="77777777" w:rsidR="00D1163E" w:rsidRPr="00F13212" w:rsidRDefault="00B74ABF" w:rsidP="00962674">
            <w:pPr>
              <w:rPr>
                <w:color w:val="000000"/>
                <w:sz w:val="24"/>
              </w:rPr>
            </w:pPr>
            <w:r w:rsidRPr="00F13212">
              <w:rPr>
                <w:rFonts w:hint="eastAsia"/>
                <w:color w:val="000000"/>
                <w:sz w:val="24"/>
              </w:rPr>
              <w:t>⑦</w:t>
            </w:r>
            <w:r w:rsidR="00D1163E" w:rsidRPr="00F13212">
              <w:rPr>
                <w:rFonts w:hint="eastAsia"/>
                <w:color w:val="000000"/>
                <w:sz w:val="24"/>
              </w:rPr>
              <w:t xml:space="preserve">　④に要する費用の額及び地域支援事業の</w:t>
            </w:r>
            <w:r w:rsidR="00962674" w:rsidRPr="00F13212">
              <w:rPr>
                <w:rFonts w:hint="eastAsia"/>
                <w:color w:val="000000"/>
                <w:sz w:val="24"/>
              </w:rPr>
              <w:t>見込量の確保のための方策（第２号）</w:t>
            </w:r>
          </w:p>
        </w:tc>
      </w:tr>
      <w:tr w:rsidR="00D1163E" w:rsidRPr="00F13212" w14:paraId="4D99F98E" w14:textId="77777777" w:rsidTr="00325282">
        <w:tc>
          <w:tcPr>
            <w:tcW w:w="959" w:type="dxa"/>
          </w:tcPr>
          <w:p w14:paraId="0E2C3D61" w14:textId="77777777" w:rsidR="00D1163E" w:rsidRPr="00F13212" w:rsidRDefault="00D1163E" w:rsidP="007C10ED">
            <w:pPr>
              <w:rPr>
                <w:color w:val="000000"/>
                <w:sz w:val="24"/>
              </w:rPr>
            </w:pPr>
          </w:p>
        </w:tc>
        <w:tc>
          <w:tcPr>
            <w:tcW w:w="8985" w:type="dxa"/>
          </w:tcPr>
          <w:p w14:paraId="523B723A" w14:textId="77777777" w:rsidR="00D1163E" w:rsidRPr="00F13212" w:rsidRDefault="00B74ABF" w:rsidP="007C10ED">
            <w:pPr>
              <w:rPr>
                <w:color w:val="000000"/>
                <w:sz w:val="24"/>
              </w:rPr>
            </w:pPr>
            <w:r w:rsidRPr="00F13212">
              <w:rPr>
                <w:rFonts w:hint="eastAsia"/>
                <w:color w:val="000000"/>
                <w:sz w:val="24"/>
              </w:rPr>
              <w:t>⑧</w:t>
            </w:r>
            <w:r w:rsidR="00962674" w:rsidRPr="00F13212">
              <w:rPr>
                <w:rFonts w:hint="eastAsia"/>
                <w:color w:val="000000"/>
                <w:sz w:val="24"/>
              </w:rPr>
              <w:t xml:space="preserve">　介護給付費等対象サービスの種類ごとの量、保険給付に要する費用の額、地域支援事業の量、地域支援事業に要する費用の額及び保険料の水準に関する中長期的な推計（第３号）</w:t>
            </w:r>
          </w:p>
        </w:tc>
      </w:tr>
      <w:tr w:rsidR="005061C3" w:rsidRPr="00F13212" w14:paraId="360B78B9" w14:textId="77777777" w:rsidTr="00325282">
        <w:tc>
          <w:tcPr>
            <w:tcW w:w="959" w:type="dxa"/>
          </w:tcPr>
          <w:p w14:paraId="2707984D" w14:textId="77777777" w:rsidR="005061C3" w:rsidRPr="00F13212" w:rsidRDefault="005061C3" w:rsidP="007C10ED">
            <w:pPr>
              <w:rPr>
                <w:color w:val="000000"/>
                <w:sz w:val="24"/>
              </w:rPr>
            </w:pPr>
          </w:p>
        </w:tc>
        <w:tc>
          <w:tcPr>
            <w:tcW w:w="8985" w:type="dxa"/>
          </w:tcPr>
          <w:p w14:paraId="696A8209" w14:textId="77777777" w:rsidR="005061C3" w:rsidRPr="00F13212" w:rsidRDefault="005061C3" w:rsidP="007C10ED">
            <w:pPr>
              <w:rPr>
                <w:color w:val="000000"/>
                <w:sz w:val="24"/>
              </w:rPr>
            </w:pPr>
            <w:r w:rsidRPr="00F13212">
              <w:rPr>
                <w:rFonts w:hint="eastAsia"/>
                <w:color w:val="000000"/>
                <w:sz w:val="24"/>
              </w:rPr>
              <w:t>⑨　介護支援専門員その他の介護給付等対象サービス及び地域支援事業に従事する者の確保及び資質の向上並びにその業務の効率化及び質の向上に資する都道府県と連携した取組に関する事項（第</w:t>
            </w:r>
            <w:r w:rsidR="000F7467" w:rsidRPr="00F13212">
              <w:rPr>
                <w:rFonts w:hint="eastAsia"/>
                <w:color w:val="000000"/>
                <w:sz w:val="24"/>
              </w:rPr>
              <w:t>４</w:t>
            </w:r>
            <w:r w:rsidRPr="00F13212">
              <w:rPr>
                <w:rFonts w:hint="eastAsia"/>
                <w:color w:val="000000"/>
                <w:sz w:val="24"/>
              </w:rPr>
              <w:t>号）</w:t>
            </w:r>
          </w:p>
        </w:tc>
      </w:tr>
      <w:tr w:rsidR="00D1163E" w:rsidRPr="00F13212" w14:paraId="0EECCC94" w14:textId="77777777" w:rsidTr="00325282">
        <w:tc>
          <w:tcPr>
            <w:tcW w:w="959" w:type="dxa"/>
          </w:tcPr>
          <w:p w14:paraId="712328CC" w14:textId="77777777" w:rsidR="00D1163E" w:rsidRPr="00F13212" w:rsidRDefault="00D1163E" w:rsidP="007C10ED">
            <w:pPr>
              <w:rPr>
                <w:color w:val="000000"/>
                <w:sz w:val="24"/>
              </w:rPr>
            </w:pPr>
          </w:p>
        </w:tc>
        <w:tc>
          <w:tcPr>
            <w:tcW w:w="8985" w:type="dxa"/>
          </w:tcPr>
          <w:p w14:paraId="6CE100E9" w14:textId="77777777" w:rsidR="00D1163E" w:rsidRPr="00F13212" w:rsidRDefault="005061C3" w:rsidP="007C10ED">
            <w:pPr>
              <w:rPr>
                <w:color w:val="000000"/>
                <w:sz w:val="24"/>
              </w:rPr>
            </w:pPr>
            <w:r w:rsidRPr="00F13212">
              <w:rPr>
                <w:rFonts w:hint="eastAsia"/>
                <w:color w:val="000000"/>
                <w:sz w:val="24"/>
              </w:rPr>
              <w:t>⑩</w:t>
            </w:r>
            <w:r w:rsidR="00962674" w:rsidRPr="00F13212">
              <w:rPr>
                <w:rFonts w:hint="eastAsia"/>
                <w:color w:val="000000"/>
                <w:sz w:val="24"/>
              </w:rPr>
              <w:t xml:space="preserve">　指定居宅サービスの事業、指定地域密着型サービスの事業又は指定居宅介護支援の事業を行う者相互間の連携の確保に関する事業その他の介護給付等対象サービス（介護給付</w:t>
            </w:r>
            <w:r w:rsidRPr="00F13212">
              <w:rPr>
                <w:rFonts w:hint="eastAsia"/>
                <w:color w:val="000000"/>
                <w:sz w:val="24"/>
              </w:rPr>
              <w:t>に係るものに限る</w:t>
            </w:r>
            <w:r w:rsidR="00CE6693">
              <w:rPr>
                <w:rFonts w:hint="eastAsia"/>
                <w:color w:val="000000"/>
                <w:sz w:val="24"/>
              </w:rPr>
              <w:t>。</w:t>
            </w:r>
            <w:r w:rsidRPr="00F13212">
              <w:rPr>
                <w:rFonts w:hint="eastAsia"/>
                <w:color w:val="000000"/>
                <w:sz w:val="24"/>
              </w:rPr>
              <w:t>）の円滑な提供を図るための事業に関する事項（第５</w:t>
            </w:r>
            <w:r w:rsidR="00962674" w:rsidRPr="00F13212">
              <w:rPr>
                <w:rFonts w:hint="eastAsia"/>
                <w:color w:val="000000"/>
                <w:sz w:val="24"/>
              </w:rPr>
              <w:t>号）</w:t>
            </w:r>
          </w:p>
        </w:tc>
      </w:tr>
      <w:tr w:rsidR="00962674" w:rsidRPr="00F13212" w14:paraId="2EFA31D0" w14:textId="77777777" w:rsidTr="00325282">
        <w:tc>
          <w:tcPr>
            <w:tcW w:w="959" w:type="dxa"/>
          </w:tcPr>
          <w:p w14:paraId="2D710CD4" w14:textId="77777777" w:rsidR="00962674" w:rsidRPr="00F13212" w:rsidRDefault="00962674">
            <w:pPr>
              <w:rPr>
                <w:color w:val="000000"/>
                <w:sz w:val="24"/>
              </w:rPr>
            </w:pPr>
          </w:p>
        </w:tc>
        <w:tc>
          <w:tcPr>
            <w:tcW w:w="8985" w:type="dxa"/>
          </w:tcPr>
          <w:p w14:paraId="6505EA4B" w14:textId="77777777" w:rsidR="00962674" w:rsidRPr="00F13212" w:rsidRDefault="005061C3" w:rsidP="007C10ED">
            <w:pPr>
              <w:rPr>
                <w:color w:val="000000"/>
                <w:sz w:val="24"/>
              </w:rPr>
            </w:pPr>
            <w:r w:rsidRPr="00F13212">
              <w:rPr>
                <w:rFonts w:hint="eastAsia"/>
                <w:color w:val="000000"/>
                <w:sz w:val="24"/>
              </w:rPr>
              <w:t>⑪</w:t>
            </w:r>
            <w:r w:rsidR="00B74ABF" w:rsidRPr="00F13212">
              <w:rPr>
                <w:rFonts w:hint="eastAsia"/>
                <w:color w:val="000000"/>
                <w:sz w:val="24"/>
              </w:rPr>
              <w:t xml:space="preserve">　</w:t>
            </w:r>
            <w:r w:rsidR="00962674" w:rsidRPr="00F13212">
              <w:rPr>
                <w:rFonts w:hint="eastAsia"/>
                <w:color w:val="000000"/>
                <w:sz w:val="24"/>
              </w:rPr>
              <w:t>指定介護予防サービスの事</w:t>
            </w:r>
            <w:r w:rsidR="00CE6693">
              <w:rPr>
                <w:rFonts w:hint="eastAsia"/>
                <w:color w:val="000000"/>
                <w:sz w:val="24"/>
              </w:rPr>
              <w:t>業、指定地域密着型介護予防サービスの事業又は指定介護予防支援</w:t>
            </w:r>
            <w:r w:rsidR="00962674" w:rsidRPr="00F13212">
              <w:rPr>
                <w:rFonts w:hint="eastAsia"/>
                <w:color w:val="000000"/>
                <w:sz w:val="24"/>
              </w:rPr>
              <w:t>の事業を行う者相</w:t>
            </w:r>
            <w:r w:rsidR="004D7154" w:rsidRPr="00F13212">
              <w:rPr>
                <w:rFonts w:hint="eastAsia"/>
                <w:color w:val="000000"/>
                <w:sz w:val="24"/>
              </w:rPr>
              <w:t>互間の連携の確保に関する事業その他の介護給付等対象サービス（予防</w:t>
            </w:r>
            <w:r w:rsidR="00962674" w:rsidRPr="00F13212">
              <w:rPr>
                <w:rFonts w:hint="eastAsia"/>
                <w:color w:val="000000"/>
                <w:sz w:val="24"/>
              </w:rPr>
              <w:t>給付に係るものに限る</w:t>
            </w:r>
            <w:r w:rsidR="00CE6693">
              <w:rPr>
                <w:rFonts w:hint="eastAsia"/>
                <w:color w:val="000000"/>
                <w:sz w:val="24"/>
              </w:rPr>
              <w:t>。</w:t>
            </w:r>
            <w:r w:rsidR="00962674" w:rsidRPr="00F13212">
              <w:rPr>
                <w:rFonts w:hint="eastAsia"/>
                <w:color w:val="000000"/>
                <w:sz w:val="24"/>
              </w:rPr>
              <w:t>）の円滑な提</w:t>
            </w:r>
            <w:r w:rsidR="000F7467" w:rsidRPr="00F13212">
              <w:rPr>
                <w:rFonts w:hint="eastAsia"/>
                <w:color w:val="000000"/>
                <w:sz w:val="24"/>
              </w:rPr>
              <w:t>供及び地域支援事業の円滑な実施を図るための事業に関する事項（第６</w:t>
            </w:r>
            <w:r w:rsidR="00962674" w:rsidRPr="00F13212">
              <w:rPr>
                <w:rFonts w:hint="eastAsia"/>
                <w:color w:val="000000"/>
                <w:sz w:val="24"/>
              </w:rPr>
              <w:t>号）</w:t>
            </w:r>
          </w:p>
        </w:tc>
      </w:tr>
      <w:tr w:rsidR="00962674" w:rsidRPr="00F13212" w14:paraId="1A2A4BF2" w14:textId="77777777" w:rsidTr="00325282">
        <w:tc>
          <w:tcPr>
            <w:tcW w:w="959" w:type="dxa"/>
          </w:tcPr>
          <w:p w14:paraId="4F55C7FC" w14:textId="77777777" w:rsidR="00962674" w:rsidRPr="00F13212" w:rsidRDefault="00962674">
            <w:pPr>
              <w:rPr>
                <w:color w:val="000000"/>
                <w:sz w:val="24"/>
              </w:rPr>
            </w:pPr>
          </w:p>
        </w:tc>
        <w:tc>
          <w:tcPr>
            <w:tcW w:w="8985" w:type="dxa"/>
          </w:tcPr>
          <w:p w14:paraId="28E5FD11" w14:textId="77777777" w:rsidR="00962674" w:rsidRPr="00F13212" w:rsidRDefault="005061C3" w:rsidP="007C10ED">
            <w:pPr>
              <w:rPr>
                <w:color w:val="000000"/>
                <w:sz w:val="24"/>
              </w:rPr>
            </w:pPr>
            <w:r w:rsidRPr="00F13212">
              <w:rPr>
                <w:rFonts w:hint="eastAsia"/>
                <w:color w:val="000000"/>
                <w:sz w:val="24"/>
              </w:rPr>
              <w:t>⑫</w:t>
            </w:r>
            <w:r w:rsidR="00EC433D" w:rsidRPr="00F13212">
              <w:rPr>
                <w:rFonts w:hint="eastAsia"/>
                <w:color w:val="000000"/>
                <w:sz w:val="24"/>
              </w:rPr>
              <w:t xml:space="preserve">　認知症で</w:t>
            </w:r>
            <w:r w:rsidR="000F7467" w:rsidRPr="00F13212">
              <w:rPr>
                <w:rFonts w:hint="eastAsia"/>
                <w:color w:val="000000"/>
                <w:sz w:val="24"/>
              </w:rPr>
              <w:t>ある被保険者の地域における自立した日常生活支援に関する事項</w:t>
            </w:r>
            <w:r w:rsidR="00CE6693">
              <w:rPr>
                <w:rFonts w:hint="eastAsia"/>
                <w:color w:val="000000"/>
                <w:sz w:val="24"/>
              </w:rPr>
              <w:t>、教育、地域づくり及び雇用に関する施策その他の関連施策との有機的な連携に関する事項その他の認知症に関する施策の総合的な推進に関する事項</w:t>
            </w:r>
            <w:r w:rsidR="000F7467" w:rsidRPr="00F13212">
              <w:rPr>
                <w:rFonts w:hint="eastAsia"/>
                <w:color w:val="000000"/>
                <w:sz w:val="24"/>
              </w:rPr>
              <w:t>（第７</w:t>
            </w:r>
            <w:r w:rsidR="00EC433D" w:rsidRPr="00F13212">
              <w:rPr>
                <w:rFonts w:hint="eastAsia"/>
                <w:color w:val="000000"/>
                <w:sz w:val="24"/>
              </w:rPr>
              <w:t>号）</w:t>
            </w:r>
          </w:p>
        </w:tc>
      </w:tr>
      <w:tr w:rsidR="000F7467" w:rsidRPr="00F13212" w14:paraId="2FCF0E5E" w14:textId="77777777" w:rsidTr="00325282">
        <w:tc>
          <w:tcPr>
            <w:tcW w:w="959" w:type="dxa"/>
          </w:tcPr>
          <w:p w14:paraId="63B0436D" w14:textId="77777777" w:rsidR="000F7467" w:rsidRPr="00F13212" w:rsidRDefault="000F7467">
            <w:pPr>
              <w:rPr>
                <w:color w:val="000000"/>
                <w:sz w:val="24"/>
              </w:rPr>
            </w:pPr>
          </w:p>
        </w:tc>
        <w:tc>
          <w:tcPr>
            <w:tcW w:w="8985" w:type="dxa"/>
          </w:tcPr>
          <w:p w14:paraId="7C17957E" w14:textId="77777777" w:rsidR="000F7467" w:rsidRPr="00F13212" w:rsidRDefault="000F7467" w:rsidP="007C10ED">
            <w:pPr>
              <w:rPr>
                <w:color w:val="000000"/>
                <w:sz w:val="24"/>
              </w:rPr>
            </w:pPr>
            <w:r w:rsidRPr="00F13212">
              <w:rPr>
                <w:rFonts w:hint="eastAsia"/>
                <w:color w:val="000000"/>
                <w:sz w:val="24"/>
              </w:rPr>
              <w:t>⑬　日常生活圏域ごとの当該区域における老人福祉法第</w:t>
            </w:r>
            <w:r w:rsidRPr="00F13212">
              <w:rPr>
                <w:rFonts w:hint="eastAsia"/>
                <w:color w:val="000000"/>
                <w:sz w:val="24"/>
              </w:rPr>
              <w:t>29</w:t>
            </w:r>
            <w:r w:rsidRPr="00F13212">
              <w:rPr>
                <w:rFonts w:hint="eastAsia"/>
                <w:color w:val="000000"/>
                <w:sz w:val="24"/>
              </w:rPr>
              <w:t>条第１項の規定による</w:t>
            </w:r>
            <w:r w:rsidRPr="00F13212">
              <w:rPr>
                <w:rFonts w:hint="eastAsia"/>
                <w:color w:val="000000"/>
                <w:sz w:val="24"/>
              </w:rPr>
              <w:lastRenderedPageBreak/>
              <w:t>届出が行われている有料老人ホーム及び高齢者の居住の安定確保に関する法律</w:t>
            </w:r>
            <w:r w:rsidR="00F13212" w:rsidRPr="00F13212">
              <w:rPr>
                <w:rFonts w:hint="eastAsia"/>
                <w:color w:val="000000"/>
                <w:sz w:val="24"/>
              </w:rPr>
              <w:t>（平成</w:t>
            </w:r>
            <w:r w:rsidR="00F13212" w:rsidRPr="00F13212">
              <w:rPr>
                <w:rFonts w:hint="eastAsia"/>
                <w:color w:val="000000"/>
                <w:sz w:val="24"/>
              </w:rPr>
              <w:t>13</w:t>
            </w:r>
            <w:r w:rsidR="00F13212" w:rsidRPr="00F13212">
              <w:rPr>
                <w:rFonts w:hint="eastAsia"/>
                <w:color w:val="000000"/>
                <w:sz w:val="24"/>
              </w:rPr>
              <w:t>年法律第</w:t>
            </w:r>
            <w:r w:rsidR="00F13212" w:rsidRPr="00F13212">
              <w:rPr>
                <w:rFonts w:hint="eastAsia"/>
                <w:color w:val="000000"/>
                <w:sz w:val="24"/>
              </w:rPr>
              <w:t>26</w:t>
            </w:r>
            <w:r w:rsidR="00F13212" w:rsidRPr="00F13212">
              <w:rPr>
                <w:rFonts w:hint="eastAsia"/>
                <w:color w:val="000000"/>
                <w:sz w:val="24"/>
              </w:rPr>
              <w:t>号）第７条第５項に規定する登録住宅のそれぞれの入居定員総数（特定施設入居者生活介護、地域密着型特定施設入居者生活介護又は介護予防特定施設入居者生活介護の事業を行う事業所に係る第</w:t>
            </w:r>
            <w:r w:rsidR="00F13212" w:rsidRPr="00F13212">
              <w:rPr>
                <w:rFonts w:hint="eastAsia"/>
                <w:color w:val="000000"/>
                <w:sz w:val="24"/>
              </w:rPr>
              <w:t>41</w:t>
            </w:r>
            <w:r w:rsidR="00F13212" w:rsidRPr="00F13212">
              <w:rPr>
                <w:rFonts w:hint="eastAsia"/>
                <w:color w:val="000000"/>
                <w:sz w:val="24"/>
              </w:rPr>
              <w:t>条第１項本文、第</w:t>
            </w:r>
            <w:r w:rsidR="00F13212" w:rsidRPr="00F13212">
              <w:rPr>
                <w:rFonts w:hint="eastAsia"/>
                <w:color w:val="000000"/>
                <w:sz w:val="24"/>
              </w:rPr>
              <w:t>42</w:t>
            </w:r>
            <w:r w:rsidR="00F13212" w:rsidRPr="00F13212">
              <w:rPr>
                <w:rFonts w:hint="eastAsia"/>
                <w:color w:val="000000"/>
                <w:sz w:val="24"/>
              </w:rPr>
              <w:t>条の２第１項本文又は第</w:t>
            </w:r>
            <w:r w:rsidR="00F13212" w:rsidRPr="00F13212">
              <w:rPr>
                <w:rFonts w:hint="eastAsia"/>
                <w:color w:val="000000"/>
                <w:sz w:val="24"/>
              </w:rPr>
              <w:t>53</w:t>
            </w:r>
            <w:r w:rsidR="00F13212" w:rsidRPr="00F13212">
              <w:rPr>
                <w:rFonts w:hint="eastAsia"/>
                <w:color w:val="000000"/>
                <w:sz w:val="24"/>
              </w:rPr>
              <w:t>条第１項本文の指定を受けていないものに係るものに限る。）</w:t>
            </w:r>
            <w:r w:rsidR="00CE6693">
              <w:rPr>
                <w:rFonts w:hint="eastAsia"/>
                <w:color w:val="000000"/>
                <w:sz w:val="24"/>
              </w:rPr>
              <w:t>（第８号）</w:t>
            </w:r>
          </w:p>
        </w:tc>
      </w:tr>
      <w:tr w:rsidR="00962674" w:rsidRPr="00F13212" w14:paraId="0F2FA333" w14:textId="77777777" w:rsidTr="00325282">
        <w:tc>
          <w:tcPr>
            <w:tcW w:w="959" w:type="dxa"/>
          </w:tcPr>
          <w:p w14:paraId="3566EEE9" w14:textId="77777777" w:rsidR="00962674" w:rsidRPr="00F13212" w:rsidRDefault="00962674">
            <w:pPr>
              <w:rPr>
                <w:color w:val="000000"/>
                <w:sz w:val="24"/>
              </w:rPr>
            </w:pPr>
          </w:p>
        </w:tc>
        <w:tc>
          <w:tcPr>
            <w:tcW w:w="8985" w:type="dxa"/>
          </w:tcPr>
          <w:p w14:paraId="48E8346A" w14:textId="77777777" w:rsidR="00962674" w:rsidRPr="00F13212" w:rsidRDefault="004A4309" w:rsidP="007C10ED">
            <w:pPr>
              <w:rPr>
                <w:color w:val="000000"/>
                <w:sz w:val="24"/>
              </w:rPr>
            </w:pPr>
            <w:r>
              <w:rPr>
                <w:rFonts w:hint="eastAsia"/>
                <w:color w:val="000000"/>
                <w:sz w:val="24"/>
              </w:rPr>
              <w:t>⑭</w:t>
            </w:r>
            <w:r w:rsidR="00EC433D" w:rsidRPr="00F13212">
              <w:rPr>
                <w:rFonts w:hint="eastAsia"/>
                <w:color w:val="000000"/>
                <w:sz w:val="24"/>
              </w:rPr>
              <w:t xml:space="preserve">　</w:t>
            </w:r>
            <w:r w:rsidR="00CE6693">
              <w:rPr>
                <w:rFonts w:hint="eastAsia"/>
                <w:color w:val="000000"/>
                <w:sz w:val="24"/>
              </w:rPr>
              <w:t>地域支援事業と高齢者保健事業及び国民健康保険保健事業の一体的な実施に関する事項、</w:t>
            </w:r>
            <w:r w:rsidR="00EC433D" w:rsidRPr="00F13212">
              <w:rPr>
                <w:rFonts w:hint="eastAsia"/>
                <w:color w:val="000000"/>
                <w:sz w:val="24"/>
              </w:rPr>
              <w:t>居宅要介護被保険者及び居</w:t>
            </w:r>
            <w:r w:rsidR="000F7467" w:rsidRPr="00F13212">
              <w:rPr>
                <w:rFonts w:hint="eastAsia"/>
                <w:color w:val="000000"/>
                <w:sz w:val="24"/>
              </w:rPr>
              <w:t>宅要支援被保険者に係る医療その他の医療との連携に関する事項（第</w:t>
            </w:r>
            <w:r w:rsidR="00CE6693">
              <w:rPr>
                <w:rFonts w:hint="eastAsia"/>
                <w:color w:val="000000"/>
                <w:sz w:val="24"/>
              </w:rPr>
              <w:t>９</w:t>
            </w:r>
            <w:r w:rsidR="00EC433D" w:rsidRPr="00F13212">
              <w:rPr>
                <w:rFonts w:hint="eastAsia"/>
                <w:color w:val="000000"/>
                <w:sz w:val="24"/>
              </w:rPr>
              <w:t>号）</w:t>
            </w:r>
          </w:p>
        </w:tc>
      </w:tr>
      <w:tr w:rsidR="00962674" w:rsidRPr="00F13212" w14:paraId="2A0FCD0C" w14:textId="77777777" w:rsidTr="00325282">
        <w:tc>
          <w:tcPr>
            <w:tcW w:w="959" w:type="dxa"/>
          </w:tcPr>
          <w:p w14:paraId="31948317" w14:textId="77777777" w:rsidR="00962674" w:rsidRPr="00F13212" w:rsidRDefault="00962674">
            <w:pPr>
              <w:rPr>
                <w:color w:val="000000"/>
                <w:sz w:val="24"/>
              </w:rPr>
            </w:pPr>
          </w:p>
        </w:tc>
        <w:tc>
          <w:tcPr>
            <w:tcW w:w="8985" w:type="dxa"/>
          </w:tcPr>
          <w:p w14:paraId="2975DF9A" w14:textId="77777777" w:rsidR="00962674" w:rsidRPr="00F13212" w:rsidRDefault="004A4309" w:rsidP="007C10ED">
            <w:pPr>
              <w:rPr>
                <w:color w:val="000000"/>
                <w:sz w:val="24"/>
              </w:rPr>
            </w:pPr>
            <w:r>
              <w:rPr>
                <w:rFonts w:hint="eastAsia"/>
                <w:color w:val="000000"/>
                <w:sz w:val="24"/>
              </w:rPr>
              <w:t>⑮</w:t>
            </w:r>
            <w:r w:rsidR="00EC433D" w:rsidRPr="00F13212">
              <w:rPr>
                <w:rFonts w:hint="eastAsia"/>
                <w:color w:val="000000"/>
                <w:sz w:val="24"/>
              </w:rPr>
              <w:t xml:space="preserve">　高齢者の居住に係る施策との連携に関する事項その他の被保</w:t>
            </w:r>
            <w:r w:rsidR="00CE6693">
              <w:rPr>
                <w:rFonts w:hint="eastAsia"/>
                <w:color w:val="000000"/>
                <w:sz w:val="24"/>
              </w:rPr>
              <w:t>険者の地域における自立した日常生活の支援のための必要な事項（第９</w:t>
            </w:r>
            <w:r w:rsidR="00EC433D" w:rsidRPr="00F13212">
              <w:rPr>
                <w:rFonts w:hint="eastAsia"/>
                <w:color w:val="000000"/>
                <w:sz w:val="24"/>
              </w:rPr>
              <w:t>号）</w:t>
            </w:r>
          </w:p>
        </w:tc>
      </w:tr>
    </w:tbl>
    <w:p w14:paraId="3B39FE61" w14:textId="77777777" w:rsidR="007B492B" w:rsidRPr="00F13212" w:rsidRDefault="007B492B" w:rsidP="009669B9">
      <w:pPr>
        <w:ind w:left="240" w:hangingChars="100" w:hanging="240"/>
        <w:rPr>
          <w:color w:val="000000"/>
          <w:sz w:val="24"/>
        </w:rPr>
      </w:pPr>
    </w:p>
    <w:p w14:paraId="3AE0B1D8" w14:textId="77777777" w:rsidR="007B492B" w:rsidRPr="00F13212" w:rsidRDefault="007B492B" w:rsidP="009669B9">
      <w:pPr>
        <w:ind w:left="240" w:hangingChars="100" w:hanging="240"/>
        <w:rPr>
          <w:color w:val="000000"/>
          <w:sz w:val="24"/>
        </w:rPr>
      </w:pPr>
    </w:p>
    <w:p w14:paraId="591386CE" w14:textId="77777777" w:rsidR="007B492B" w:rsidRPr="00F13212" w:rsidRDefault="007B492B" w:rsidP="009669B9">
      <w:pPr>
        <w:ind w:left="240" w:hangingChars="100" w:hanging="240"/>
        <w:rPr>
          <w:color w:val="000000"/>
          <w:sz w:val="24"/>
        </w:rPr>
      </w:pPr>
    </w:p>
    <w:p w14:paraId="5D2776C8" w14:textId="77777777" w:rsidR="007C10ED" w:rsidRPr="006D0466" w:rsidRDefault="009669B9" w:rsidP="007B492B">
      <w:pPr>
        <w:numPr>
          <w:ilvl w:val="0"/>
          <w:numId w:val="7"/>
        </w:numPr>
        <w:rPr>
          <w:color w:val="000000" w:themeColor="text1"/>
          <w:sz w:val="24"/>
        </w:rPr>
      </w:pPr>
      <w:r w:rsidRPr="006D0466">
        <w:rPr>
          <w:rFonts w:hint="eastAsia"/>
          <w:color w:val="000000" w:themeColor="text1"/>
          <w:sz w:val="24"/>
        </w:rPr>
        <w:t>その他</w:t>
      </w:r>
      <w:r w:rsidR="00596184" w:rsidRPr="006D0466">
        <w:rPr>
          <w:rFonts w:hint="eastAsia"/>
          <w:color w:val="000000" w:themeColor="text1"/>
          <w:sz w:val="24"/>
        </w:rPr>
        <w:t>記載</w:t>
      </w:r>
      <w:r w:rsidRPr="006D0466">
        <w:rPr>
          <w:rFonts w:hint="eastAsia"/>
          <w:color w:val="000000" w:themeColor="text1"/>
          <w:sz w:val="24"/>
        </w:rPr>
        <w:t>事項</w:t>
      </w:r>
    </w:p>
    <w:p w14:paraId="4E04D0B7" w14:textId="77777777" w:rsidR="009669B9" w:rsidRPr="00F13212" w:rsidRDefault="009669B9" w:rsidP="009669B9">
      <w:pPr>
        <w:ind w:left="720"/>
        <w:rPr>
          <w:sz w:val="24"/>
        </w:rPr>
      </w:pPr>
    </w:p>
    <w:p w14:paraId="29C7D233" w14:textId="77777777" w:rsidR="009669B9" w:rsidRPr="00F13212" w:rsidRDefault="009669B9" w:rsidP="00596184">
      <w:pPr>
        <w:ind w:left="780"/>
        <w:rPr>
          <w:sz w:val="24"/>
        </w:rPr>
      </w:pPr>
      <w:r w:rsidRPr="00F13212">
        <w:rPr>
          <w:rFonts w:hint="eastAsia"/>
          <w:sz w:val="24"/>
        </w:rPr>
        <w:t>①　日常生活圏域ごとのサービス基盤状況（地図）の記載</w:t>
      </w:r>
    </w:p>
    <w:p w14:paraId="71D7C092" w14:textId="77777777" w:rsidR="009669B9" w:rsidRPr="00F13212" w:rsidRDefault="009669B9" w:rsidP="009669B9">
      <w:pPr>
        <w:ind w:left="420"/>
        <w:rPr>
          <w:sz w:val="24"/>
        </w:rPr>
      </w:pPr>
    </w:p>
    <w:p w14:paraId="7D039D44" w14:textId="77777777" w:rsidR="009669B9" w:rsidRPr="00F13212" w:rsidRDefault="009669B9" w:rsidP="00596184">
      <w:pPr>
        <w:ind w:left="780"/>
        <w:rPr>
          <w:sz w:val="24"/>
        </w:rPr>
      </w:pPr>
      <w:r w:rsidRPr="00F13212">
        <w:rPr>
          <w:rFonts w:hint="eastAsia"/>
          <w:sz w:val="24"/>
        </w:rPr>
        <w:t>②　介護保険事業に係る費用と保険料の算出</w:t>
      </w:r>
      <w:r w:rsidR="004D7154" w:rsidRPr="00F13212">
        <w:rPr>
          <w:rFonts w:hint="eastAsia"/>
          <w:sz w:val="24"/>
        </w:rPr>
        <w:t>の記載</w:t>
      </w:r>
    </w:p>
    <w:p w14:paraId="0EB54034" w14:textId="77777777" w:rsidR="009669B9" w:rsidRPr="00F13212" w:rsidRDefault="009669B9" w:rsidP="009669B9">
      <w:pPr>
        <w:pStyle w:val="aa"/>
        <w:numPr>
          <w:ilvl w:val="2"/>
          <w:numId w:val="7"/>
        </w:numPr>
        <w:ind w:leftChars="0"/>
        <w:rPr>
          <w:sz w:val="24"/>
          <w:u w:val="single"/>
        </w:rPr>
      </w:pPr>
      <w:r w:rsidRPr="00F13212">
        <w:rPr>
          <w:rFonts w:hint="eastAsia"/>
          <w:sz w:val="24"/>
          <w:u w:val="single"/>
        </w:rPr>
        <w:t>標準給付費、地域支援事業に係る費用は円単位で記載</w:t>
      </w:r>
    </w:p>
    <w:p w14:paraId="5A6CC02A" w14:textId="77777777" w:rsidR="009669B9" w:rsidRPr="00F13212" w:rsidRDefault="009669B9" w:rsidP="009669B9">
      <w:pPr>
        <w:rPr>
          <w:sz w:val="24"/>
        </w:rPr>
      </w:pPr>
      <w:r w:rsidRPr="00F13212">
        <w:rPr>
          <w:rFonts w:hint="eastAsia"/>
          <w:sz w:val="24"/>
        </w:rPr>
        <w:t xml:space="preserve">　　</w:t>
      </w:r>
    </w:p>
    <w:p w14:paraId="1914EAB8" w14:textId="77777777" w:rsidR="009669B9" w:rsidRPr="00F13212" w:rsidRDefault="009669B9" w:rsidP="00596184">
      <w:pPr>
        <w:ind w:left="780"/>
        <w:rPr>
          <w:sz w:val="24"/>
        </w:rPr>
      </w:pPr>
      <w:r w:rsidRPr="00F13212">
        <w:rPr>
          <w:rFonts w:hint="eastAsia"/>
          <w:sz w:val="24"/>
        </w:rPr>
        <w:t>③　施策の書き方</w:t>
      </w:r>
    </w:p>
    <w:p w14:paraId="527D580E" w14:textId="77777777" w:rsidR="009669B9" w:rsidRPr="00CC477D" w:rsidRDefault="009669B9" w:rsidP="009669B9">
      <w:pPr>
        <w:ind w:left="780"/>
        <w:rPr>
          <w:sz w:val="24"/>
        </w:rPr>
      </w:pPr>
      <w:r w:rsidRPr="00F13212">
        <w:rPr>
          <w:rFonts w:hint="eastAsia"/>
          <w:sz w:val="24"/>
        </w:rPr>
        <w:t xml:space="preserve">　　現状と課題、今後の取り組み、具体的な事業がわかるような記載</w:t>
      </w:r>
    </w:p>
    <w:sectPr w:rsidR="009669B9" w:rsidRPr="00CC477D" w:rsidSect="00763836">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ADE1" w14:textId="77777777" w:rsidR="000A3A36" w:rsidRDefault="000A3A36">
      <w:r>
        <w:separator/>
      </w:r>
    </w:p>
  </w:endnote>
  <w:endnote w:type="continuationSeparator" w:id="0">
    <w:p w14:paraId="642FE7EB" w14:textId="77777777" w:rsidR="000A3A36" w:rsidRDefault="000A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31FD" w14:textId="77777777" w:rsidR="00CE6693" w:rsidRDefault="00CE6693" w:rsidP="009132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00F5D6C" w14:textId="77777777" w:rsidR="00CE6693" w:rsidRDefault="00CE669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A821" w14:textId="77777777" w:rsidR="00CE6693" w:rsidRDefault="00CE6693" w:rsidP="009132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A4309">
      <w:rPr>
        <w:rStyle w:val="a4"/>
        <w:noProof/>
      </w:rPr>
      <w:t>7</w:t>
    </w:r>
    <w:r>
      <w:rPr>
        <w:rStyle w:val="a4"/>
      </w:rPr>
      <w:fldChar w:fldCharType="end"/>
    </w:r>
  </w:p>
  <w:p w14:paraId="2C5C0069" w14:textId="77777777" w:rsidR="00CE6693" w:rsidRDefault="00CE66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7FC8" w14:textId="77777777" w:rsidR="000A3A36" w:rsidRDefault="000A3A36">
      <w:r>
        <w:separator/>
      </w:r>
    </w:p>
  </w:footnote>
  <w:footnote w:type="continuationSeparator" w:id="0">
    <w:p w14:paraId="1A130359" w14:textId="77777777" w:rsidR="000A3A36" w:rsidRDefault="000A3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24"/>
    <w:multiLevelType w:val="hybridMultilevel"/>
    <w:tmpl w:val="B082EFF4"/>
    <w:lvl w:ilvl="0" w:tplc="FB8CDC4A">
      <w:start w:val="1"/>
      <w:numFmt w:val="decimalEnclosedCircle"/>
      <w:lvlText w:val="%1"/>
      <w:lvlJc w:val="left"/>
      <w:pPr>
        <w:ind w:left="600" w:hanging="360"/>
      </w:pPr>
      <w:rPr>
        <w:rFonts w:ascii="Century" w:eastAsia="ＭＳ 明朝" w:hAnsi="Century" w:cs="Times New Roman"/>
      </w:rPr>
    </w:lvl>
    <w:lvl w:ilvl="1" w:tplc="B18831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C1C30C5"/>
    <w:multiLevelType w:val="hybridMultilevel"/>
    <w:tmpl w:val="828E1B94"/>
    <w:lvl w:ilvl="0" w:tplc="73865FE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DD03C4"/>
    <w:multiLevelType w:val="hybridMultilevel"/>
    <w:tmpl w:val="2C3C62D0"/>
    <w:lvl w:ilvl="0" w:tplc="A7923A4E">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256E380D"/>
    <w:multiLevelType w:val="hybridMultilevel"/>
    <w:tmpl w:val="9BF487DA"/>
    <w:lvl w:ilvl="0" w:tplc="82E40B7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5D347C9"/>
    <w:multiLevelType w:val="hybridMultilevel"/>
    <w:tmpl w:val="B1D018AA"/>
    <w:lvl w:ilvl="0" w:tplc="1B724BD0">
      <w:start w:val="1"/>
      <w:numFmt w:val="decimalFullWidth"/>
      <w:lvlText w:val="【%1】"/>
      <w:lvlJc w:val="left"/>
      <w:pPr>
        <w:ind w:left="720" w:hanging="720"/>
      </w:pPr>
      <w:rPr>
        <w:rFonts w:hint="default"/>
      </w:rPr>
    </w:lvl>
    <w:lvl w:ilvl="1" w:tplc="7F78BB60">
      <w:start w:val="13"/>
      <w:numFmt w:val="bullet"/>
      <w:lvlText w:val="□"/>
      <w:lvlJc w:val="left"/>
      <w:pPr>
        <w:ind w:left="780" w:hanging="360"/>
      </w:pPr>
      <w:rPr>
        <w:rFonts w:ascii="ＭＳ 明朝" w:eastAsia="ＭＳ 明朝" w:hAnsi="ＭＳ 明朝" w:cs="Times New Roman" w:hint="eastAsia"/>
      </w:rPr>
    </w:lvl>
    <w:lvl w:ilvl="2" w:tplc="861A3344">
      <w:start w:val="13"/>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AD14EF"/>
    <w:multiLevelType w:val="hybridMultilevel"/>
    <w:tmpl w:val="75C46ED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B716FC3"/>
    <w:multiLevelType w:val="hybridMultilevel"/>
    <w:tmpl w:val="224ACE82"/>
    <w:lvl w:ilvl="0" w:tplc="2B780B7E">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4B984488"/>
    <w:multiLevelType w:val="hybridMultilevel"/>
    <w:tmpl w:val="ADDA2904"/>
    <w:lvl w:ilvl="0" w:tplc="1DEA1AF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E486249"/>
    <w:multiLevelType w:val="hybridMultilevel"/>
    <w:tmpl w:val="2214A4E6"/>
    <w:lvl w:ilvl="0" w:tplc="885496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F775368"/>
    <w:multiLevelType w:val="hybridMultilevel"/>
    <w:tmpl w:val="2318981E"/>
    <w:lvl w:ilvl="0" w:tplc="57B4F52C">
      <w:start w:val="1"/>
      <w:numFmt w:val="decimalFullWidth"/>
      <w:lvlText w:val="%1）"/>
      <w:lvlJc w:val="left"/>
      <w:pPr>
        <w:ind w:left="825" w:hanging="360"/>
      </w:pPr>
      <w:rPr>
        <w:rFonts w:ascii="Century" w:eastAsia="ＭＳ 明朝" w:hAnsi="Century" w:cs="Times New Roman"/>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517D6784"/>
    <w:multiLevelType w:val="hybridMultilevel"/>
    <w:tmpl w:val="4692D04A"/>
    <w:lvl w:ilvl="0" w:tplc="AE1E666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62B87676"/>
    <w:multiLevelType w:val="hybridMultilevel"/>
    <w:tmpl w:val="0F50B67A"/>
    <w:lvl w:ilvl="0" w:tplc="1F3ED3DA">
      <w:start w:val="1"/>
      <w:numFmt w:val="decimalFullWidth"/>
      <w:lvlText w:val="%1）"/>
      <w:lvlJc w:val="left"/>
      <w:pPr>
        <w:ind w:left="705" w:hanging="480"/>
      </w:pPr>
      <w:rPr>
        <w:rFonts w:hint="default"/>
      </w:rPr>
    </w:lvl>
    <w:lvl w:ilvl="1" w:tplc="11787014">
      <w:start w:val="1"/>
      <w:numFmt w:val="decimalEnclosedCircle"/>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752B40DF"/>
    <w:multiLevelType w:val="hybridMultilevel"/>
    <w:tmpl w:val="7E305842"/>
    <w:lvl w:ilvl="0" w:tplc="3AB486A2">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7DD23440"/>
    <w:multiLevelType w:val="hybridMultilevel"/>
    <w:tmpl w:val="2FBA7706"/>
    <w:lvl w:ilvl="0" w:tplc="5DFAC54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38488915">
    <w:abstractNumId w:val="12"/>
  </w:num>
  <w:num w:numId="2" w16cid:durableId="1358388381">
    <w:abstractNumId w:val="0"/>
  </w:num>
  <w:num w:numId="3" w16cid:durableId="1265378832">
    <w:abstractNumId w:val="8"/>
  </w:num>
  <w:num w:numId="4" w16cid:durableId="1557741248">
    <w:abstractNumId w:val="7"/>
  </w:num>
  <w:num w:numId="5" w16cid:durableId="2134009490">
    <w:abstractNumId w:val="3"/>
  </w:num>
  <w:num w:numId="6" w16cid:durableId="807286631">
    <w:abstractNumId w:val="1"/>
  </w:num>
  <w:num w:numId="7" w16cid:durableId="576598475">
    <w:abstractNumId w:val="4"/>
  </w:num>
  <w:num w:numId="8" w16cid:durableId="1703896162">
    <w:abstractNumId w:val="5"/>
  </w:num>
  <w:num w:numId="9" w16cid:durableId="1064643451">
    <w:abstractNumId w:val="2"/>
  </w:num>
  <w:num w:numId="10" w16cid:durableId="1354460808">
    <w:abstractNumId w:val="9"/>
  </w:num>
  <w:num w:numId="11" w16cid:durableId="498539131">
    <w:abstractNumId w:val="6"/>
  </w:num>
  <w:num w:numId="12" w16cid:durableId="567691273">
    <w:abstractNumId w:val="11"/>
  </w:num>
  <w:num w:numId="13" w16cid:durableId="1452552313">
    <w:abstractNumId w:val="13"/>
  </w:num>
  <w:num w:numId="14" w16cid:durableId="11537930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477D"/>
    <w:rsid w:val="00000C1C"/>
    <w:rsid w:val="00002D21"/>
    <w:rsid w:val="000042BC"/>
    <w:rsid w:val="0000506B"/>
    <w:rsid w:val="00005AAE"/>
    <w:rsid w:val="00010123"/>
    <w:rsid w:val="000107D2"/>
    <w:rsid w:val="00012936"/>
    <w:rsid w:val="0001398D"/>
    <w:rsid w:val="00015CC5"/>
    <w:rsid w:val="00016705"/>
    <w:rsid w:val="000259BA"/>
    <w:rsid w:val="000261AD"/>
    <w:rsid w:val="0002675B"/>
    <w:rsid w:val="000343E0"/>
    <w:rsid w:val="000429A5"/>
    <w:rsid w:val="0005285A"/>
    <w:rsid w:val="0005526E"/>
    <w:rsid w:val="00055624"/>
    <w:rsid w:val="00055FF7"/>
    <w:rsid w:val="00057C5B"/>
    <w:rsid w:val="00060FE4"/>
    <w:rsid w:val="00072BC9"/>
    <w:rsid w:val="000736E7"/>
    <w:rsid w:val="00074E0F"/>
    <w:rsid w:val="00076F33"/>
    <w:rsid w:val="0008564D"/>
    <w:rsid w:val="00087675"/>
    <w:rsid w:val="00093D22"/>
    <w:rsid w:val="00096520"/>
    <w:rsid w:val="00097E86"/>
    <w:rsid w:val="000A2000"/>
    <w:rsid w:val="000A3A36"/>
    <w:rsid w:val="000A4912"/>
    <w:rsid w:val="000B134D"/>
    <w:rsid w:val="000B3C45"/>
    <w:rsid w:val="000B3E58"/>
    <w:rsid w:val="000B414B"/>
    <w:rsid w:val="000B7691"/>
    <w:rsid w:val="000C0512"/>
    <w:rsid w:val="000C6517"/>
    <w:rsid w:val="000D1780"/>
    <w:rsid w:val="000F1E05"/>
    <w:rsid w:val="000F36F8"/>
    <w:rsid w:val="000F54F6"/>
    <w:rsid w:val="000F7467"/>
    <w:rsid w:val="001008FD"/>
    <w:rsid w:val="00103097"/>
    <w:rsid w:val="0010433C"/>
    <w:rsid w:val="0010660C"/>
    <w:rsid w:val="0011286A"/>
    <w:rsid w:val="00112FE3"/>
    <w:rsid w:val="0011646A"/>
    <w:rsid w:val="0011689D"/>
    <w:rsid w:val="00122955"/>
    <w:rsid w:val="00123CEF"/>
    <w:rsid w:val="00134201"/>
    <w:rsid w:val="00143E81"/>
    <w:rsid w:val="001450B5"/>
    <w:rsid w:val="001479EA"/>
    <w:rsid w:val="001504C0"/>
    <w:rsid w:val="00152169"/>
    <w:rsid w:val="00155545"/>
    <w:rsid w:val="001605F4"/>
    <w:rsid w:val="00163A08"/>
    <w:rsid w:val="00163A59"/>
    <w:rsid w:val="00164582"/>
    <w:rsid w:val="00166CCD"/>
    <w:rsid w:val="00171358"/>
    <w:rsid w:val="00171456"/>
    <w:rsid w:val="00183ED5"/>
    <w:rsid w:val="00186C53"/>
    <w:rsid w:val="00192552"/>
    <w:rsid w:val="00194A0A"/>
    <w:rsid w:val="0019521B"/>
    <w:rsid w:val="001A3326"/>
    <w:rsid w:val="001A3986"/>
    <w:rsid w:val="001A3DC6"/>
    <w:rsid w:val="001A5DF7"/>
    <w:rsid w:val="001B1F45"/>
    <w:rsid w:val="001B2856"/>
    <w:rsid w:val="001B49E7"/>
    <w:rsid w:val="001C388C"/>
    <w:rsid w:val="001C3C78"/>
    <w:rsid w:val="001C4483"/>
    <w:rsid w:val="001C587B"/>
    <w:rsid w:val="001C5A9C"/>
    <w:rsid w:val="001C79B9"/>
    <w:rsid w:val="001D10F6"/>
    <w:rsid w:val="001D1510"/>
    <w:rsid w:val="001D3E68"/>
    <w:rsid w:val="001D4DD8"/>
    <w:rsid w:val="001D526C"/>
    <w:rsid w:val="001E26F5"/>
    <w:rsid w:val="001E5C78"/>
    <w:rsid w:val="001F4321"/>
    <w:rsid w:val="001F489A"/>
    <w:rsid w:val="00220FD6"/>
    <w:rsid w:val="0022135A"/>
    <w:rsid w:val="00225DC6"/>
    <w:rsid w:val="00236712"/>
    <w:rsid w:val="00236A4B"/>
    <w:rsid w:val="002374F3"/>
    <w:rsid w:val="0024125D"/>
    <w:rsid w:val="00241CD8"/>
    <w:rsid w:val="00242D71"/>
    <w:rsid w:val="00242DCC"/>
    <w:rsid w:val="0024500C"/>
    <w:rsid w:val="00251694"/>
    <w:rsid w:val="00253627"/>
    <w:rsid w:val="002545C9"/>
    <w:rsid w:val="002548AD"/>
    <w:rsid w:val="00256B40"/>
    <w:rsid w:val="00261819"/>
    <w:rsid w:val="00262FCB"/>
    <w:rsid w:val="00263424"/>
    <w:rsid w:val="0026411C"/>
    <w:rsid w:val="00265B14"/>
    <w:rsid w:val="0027056C"/>
    <w:rsid w:val="00271702"/>
    <w:rsid w:val="002742E1"/>
    <w:rsid w:val="00275823"/>
    <w:rsid w:val="0028063F"/>
    <w:rsid w:val="002807C4"/>
    <w:rsid w:val="00282BA4"/>
    <w:rsid w:val="002831C0"/>
    <w:rsid w:val="00285207"/>
    <w:rsid w:val="00293AF8"/>
    <w:rsid w:val="0029688C"/>
    <w:rsid w:val="00297FDB"/>
    <w:rsid w:val="002A018F"/>
    <w:rsid w:val="002B1493"/>
    <w:rsid w:val="002B2F67"/>
    <w:rsid w:val="002B34E8"/>
    <w:rsid w:val="002B4C97"/>
    <w:rsid w:val="002C0BD8"/>
    <w:rsid w:val="002C79B8"/>
    <w:rsid w:val="002D33C0"/>
    <w:rsid w:val="002D39BE"/>
    <w:rsid w:val="002D508E"/>
    <w:rsid w:val="002E0EF3"/>
    <w:rsid w:val="002E2AFF"/>
    <w:rsid w:val="002E6E31"/>
    <w:rsid w:val="002F05A5"/>
    <w:rsid w:val="002F19F9"/>
    <w:rsid w:val="002F21A5"/>
    <w:rsid w:val="002F5B89"/>
    <w:rsid w:val="002F7556"/>
    <w:rsid w:val="0030275C"/>
    <w:rsid w:val="00304841"/>
    <w:rsid w:val="00305FF1"/>
    <w:rsid w:val="003119C4"/>
    <w:rsid w:val="0031358A"/>
    <w:rsid w:val="00316720"/>
    <w:rsid w:val="003204A7"/>
    <w:rsid w:val="00320FA0"/>
    <w:rsid w:val="003230FA"/>
    <w:rsid w:val="00325282"/>
    <w:rsid w:val="00325F2B"/>
    <w:rsid w:val="0032787C"/>
    <w:rsid w:val="0033132B"/>
    <w:rsid w:val="0033140C"/>
    <w:rsid w:val="00334B30"/>
    <w:rsid w:val="00343F00"/>
    <w:rsid w:val="00346DCF"/>
    <w:rsid w:val="00347B51"/>
    <w:rsid w:val="00350F95"/>
    <w:rsid w:val="0036125A"/>
    <w:rsid w:val="00362B57"/>
    <w:rsid w:val="00365FBC"/>
    <w:rsid w:val="00374410"/>
    <w:rsid w:val="003753D7"/>
    <w:rsid w:val="00384EB3"/>
    <w:rsid w:val="003852FD"/>
    <w:rsid w:val="0039153E"/>
    <w:rsid w:val="00392307"/>
    <w:rsid w:val="00394641"/>
    <w:rsid w:val="00396908"/>
    <w:rsid w:val="00397E38"/>
    <w:rsid w:val="003A0726"/>
    <w:rsid w:val="003A29BC"/>
    <w:rsid w:val="003B0AA6"/>
    <w:rsid w:val="003B1B00"/>
    <w:rsid w:val="003B1F5A"/>
    <w:rsid w:val="003B24C7"/>
    <w:rsid w:val="003B34D4"/>
    <w:rsid w:val="003B3D03"/>
    <w:rsid w:val="003B6C90"/>
    <w:rsid w:val="003B6E2E"/>
    <w:rsid w:val="003B746B"/>
    <w:rsid w:val="003B7838"/>
    <w:rsid w:val="003C0641"/>
    <w:rsid w:val="003C08C2"/>
    <w:rsid w:val="003C0BF0"/>
    <w:rsid w:val="003C228C"/>
    <w:rsid w:val="003C5B9B"/>
    <w:rsid w:val="003C5C43"/>
    <w:rsid w:val="003C6FD2"/>
    <w:rsid w:val="003D15DF"/>
    <w:rsid w:val="003D3A79"/>
    <w:rsid w:val="003D4BE6"/>
    <w:rsid w:val="003E0522"/>
    <w:rsid w:val="003E1C29"/>
    <w:rsid w:val="003E2783"/>
    <w:rsid w:val="003E51C9"/>
    <w:rsid w:val="003E6682"/>
    <w:rsid w:val="003E687C"/>
    <w:rsid w:val="003F241C"/>
    <w:rsid w:val="003F5E2A"/>
    <w:rsid w:val="00402D13"/>
    <w:rsid w:val="00404C4A"/>
    <w:rsid w:val="00405A90"/>
    <w:rsid w:val="00412221"/>
    <w:rsid w:val="00425FC0"/>
    <w:rsid w:val="00427F0C"/>
    <w:rsid w:val="004401D8"/>
    <w:rsid w:val="004465D1"/>
    <w:rsid w:val="0045367D"/>
    <w:rsid w:val="0045712D"/>
    <w:rsid w:val="004636D6"/>
    <w:rsid w:val="00466CF6"/>
    <w:rsid w:val="004710CA"/>
    <w:rsid w:val="00481873"/>
    <w:rsid w:val="00483D86"/>
    <w:rsid w:val="00484CE1"/>
    <w:rsid w:val="00485078"/>
    <w:rsid w:val="00491877"/>
    <w:rsid w:val="00492C8D"/>
    <w:rsid w:val="004947FF"/>
    <w:rsid w:val="0049700B"/>
    <w:rsid w:val="004A0FFD"/>
    <w:rsid w:val="004A4309"/>
    <w:rsid w:val="004B24E4"/>
    <w:rsid w:val="004B7056"/>
    <w:rsid w:val="004C0321"/>
    <w:rsid w:val="004C0624"/>
    <w:rsid w:val="004C2F23"/>
    <w:rsid w:val="004D09B1"/>
    <w:rsid w:val="004D7154"/>
    <w:rsid w:val="004E3B68"/>
    <w:rsid w:val="004E42DC"/>
    <w:rsid w:val="004F17E9"/>
    <w:rsid w:val="004F5D7C"/>
    <w:rsid w:val="004F627D"/>
    <w:rsid w:val="004F6FD1"/>
    <w:rsid w:val="004F77D8"/>
    <w:rsid w:val="00500C5D"/>
    <w:rsid w:val="005022E5"/>
    <w:rsid w:val="005061C3"/>
    <w:rsid w:val="005139AF"/>
    <w:rsid w:val="00515494"/>
    <w:rsid w:val="00515B3D"/>
    <w:rsid w:val="005205BE"/>
    <w:rsid w:val="00532C25"/>
    <w:rsid w:val="0053431A"/>
    <w:rsid w:val="00535468"/>
    <w:rsid w:val="00536585"/>
    <w:rsid w:val="005440AB"/>
    <w:rsid w:val="00544326"/>
    <w:rsid w:val="00544884"/>
    <w:rsid w:val="00545382"/>
    <w:rsid w:val="00550AF2"/>
    <w:rsid w:val="00550BCA"/>
    <w:rsid w:val="00551A69"/>
    <w:rsid w:val="005553AC"/>
    <w:rsid w:val="00555CA6"/>
    <w:rsid w:val="00555FA2"/>
    <w:rsid w:val="00557A7B"/>
    <w:rsid w:val="00560932"/>
    <w:rsid w:val="0056173A"/>
    <w:rsid w:val="00565297"/>
    <w:rsid w:val="00572DBA"/>
    <w:rsid w:val="00576C7F"/>
    <w:rsid w:val="00576D50"/>
    <w:rsid w:val="00580646"/>
    <w:rsid w:val="00584EC5"/>
    <w:rsid w:val="0058502F"/>
    <w:rsid w:val="0058596D"/>
    <w:rsid w:val="00590F57"/>
    <w:rsid w:val="00594343"/>
    <w:rsid w:val="005958FD"/>
    <w:rsid w:val="00596184"/>
    <w:rsid w:val="005A1004"/>
    <w:rsid w:val="005A23DC"/>
    <w:rsid w:val="005A24CF"/>
    <w:rsid w:val="005A2998"/>
    <w:rsid w:val="005A6296"/>
    <w:rsid w:val="005A775C"/>
    <w:rsid w:val="005B1BCE"/>
    <w:rsid w:val="005B35B2"/>
    <w:rsid w:val="005B3D1F"/>
    <w:rsid w:val="005B43ED"/>
    <w:rsid w:val="005B4ED4"/>
    <w:rsid w:val="005B5132"/>
    <w:rsid w:val="005B586B"/>
    <w:rsid w:val="005C0A21"/>
    <w:rsid w:val="005C22BB"/>
    <w:rsid w:val="005C234E"/>
    <w:rsid w:val="005C57C2"/>
    <w:rsid w:val="005C659D"/>
    <w:rsid w:val="005C75C9"/>
    <w:rsid w:val="005D1F52"/>
    <w:rsid w:val="005D2352"/>
    <w:rsid w:val="005E36FA"/>
    <w:rsid w:val="005E7ACA"/>
    <w:rsid w:val="005F2805"/>
    <w:rsid w:val="005F4EB3"/>
    <w:rsid w:val="006013C5"/>
    <w:rsid w:val="006147CB"/>
    <w:rsid w:val="006240AC"/>
    <w:rsid w:val="00626130"/>
    <w:rsid w:val="0062660F"/>
    <w:rsid w:val="006270BD"/>
    <w:rsid w:val="006345FF"/>
    <w:rsid w:val="006547F7"/>
    <w:rsid w:val="00656E2A"/>
    <w:rsid w:val="006609D7"/>
    <w:rsid w:val="00666EEC"/>
    <w:rsid w:val="00667499"/>
    <w:rsid w:val="006719B8"/>
    <w:rsid w:val="00672A89"/>
    <w:rsid w:val="006803CA"/>
    <w:rsid w:val="006844A9"/>
    <w:rsid w:val="00686112"/>
    <w:rsid w:val="00687608"/>
    <w:rsid w:val="00693949"/>
    <w:rsid w:val="00695D39"/>
    <w:rsid w:val="00696D9E"/>
    <w:rsid w:val="00696E18"/>
    <w:rsid w:val="0069757A"/>
    <w:rsid w:val="006A0D33"/>
    <w:rsid w:val="006A2759"/>
    <w:rsid w:val="006A2A72"/>
    <w:rsid w:val="006A50C5"/>
    <w:rsid w:val="006A7649"/>
    <w:rsid w:val="006B129D"/>
    <w:rsid w:val="006C0AE0"/>
    <w:rsid w:val="006C121E"/>
    <w:rsid w:val="006C4CEC"/>
    <w:rsid w:val="006C64DF"/>
    <w:rsid w:val="006C6692"/>
    <w:rsid w:val="006D0466"/>
    <w:rsid w:val="006D32CB"/>
    <w:rsid w:val="006D386D"/>
    <w:rsid w:val="006D5900"/>
    <w:rsid w:val="006D6462"/>
    <w:rsid w:val="006E333B"/>
    <w:rsid w:val="006E3E0B"/>
    <w:rsid w:val="006E46CC"/>
    <w:rsid w:val="006E4E99"/>
    <w:rsid w:val="006E5CE5"/>
    <w:rsid w:val="006F1845"/>
    <w:rsid w:val="006F21C9"/>
    <w:rsid w:val="006F44DB"/>
    <w:rsid w:val="006F5E48"/>
    <w:rsid w:val="006F7325"/>
    <w:rsid w:val="006F77BF"/>
    <w:rsid w:val="007057C7"/>
    <w:rsid w:val="00715778"/>
    <w:rsid w:val="00720ECD"/>
    <w:rsid w:val="00721576"/>
    <w:rsid w:val="00734A5C"/>
    <w:rsid w:val="00734F45"/>
    <w:rsid w:val="00747AEB"/>
    <w:rsid w:val="00750FBE"/>
    <w:rsid w:val="0075206B"/>
    <w:rsid w:val="00752982"/>
    <w:rsid w:val="00752A9D"/>
    <w:rsid w:val="00754961"/>
    <w:rsid w:val="0076065D"/>
    <w:rsid w:val="00763836"/>
    <w:rsid w:val="00770EC1"/>
    <w:rsid w:val="007811E5"/>
    <w:rsid w:val="00781CCF"/>
    <w:rsid w:val="007822BC"/>
    <w:rsid w:val="00783C51"/>
    <w:rsid w:val="0078603E"/>
    <w:rsid w:val="00792033"/>
    <w:rsid w:val="007935C7"/>
    <w:rsid w:val="00795F6C"/>
    <w:rsid w:val="007A2933"/>
    <w:rsid w:val="007A3F6C"/>
    <w:rsid w:val="007A6426"/>
    <w:rsid w:val="007B038D"/>
    <w:rsid w:val="007B29F4"/>
    <w:rsid w:val="007B492B"/>
    <w:rsid w:val="007C02CA"/>
    <w:rsid w:val="007C10ED"/>
    <w:rsid w:val="007C454E"/>
    <w:rsid w:val="007C4A51"/>
    <w:rsid w:val="007C7C6D"/>
    <w:rsid w:val="007D205E"/>
    <w:rsid w:val="007E0B81"/>
    <w:rsid w:val="007E0FC8"/>
    <w:rsid w:val="007E1351"/>
    <w:rsid w:val="008010E9"/>
    <w:rsid w:val="008012C9"/>
    <w:rsid w:val="008113A3"/>
    <w:rsid w:val="008132C0"/>
    <w:rsid w:val="00814913"/>
    <w:rsid w:val="00822217"/>
    <w:rsid w:val="00823BD2"/>
    <w:rsid w:val="008258D0"/>
    <w:rsid w:val="00827A2C"/>
    <w:rsid w:val="00830FCB"/>
    <w:rsid w:val="008315AA"/>
    <w:rsid w:val="00831C45"/>
    <w:rsid w:val="00833D4F"/>
    <w:rsid w:val="00833E08"/>
    <w:rsid w:val="00834F1D"/>
    <w:rsid w:val="008434D6"/>
    <w:rsid w:val="00844A3D"/>
    <w:rsid w:val="00850E28"/>
    <w:rsid w:val="00860F01"/>
    <w:rsid w:val="00860F78"/>
    <w:rsid w:val="00863BED"/>
    <w:rsid w:val="00867B30"/>
    <w:rsid w:val="00867F91"/>
    <w:rsid w:val="008743F9"/>
    <w:rsid w:val="00877182"/>
    <w:rsid w:val="00880E2B"/>
    <w:rsid w:val="00883D08"/>
    <w:rsid w:val="0088430B"/>
    <w:rsid w:val="008853D0"/>
    <w:rsid w:val="00885658"/>
    <w:rsid w:val="008865A9"/>
    <w:rsid w:val="00893FAE"/>
    <w:rsid w:val="00894A00"/>
    <w:rsid w:val="0089647D"/>
    <w:rsid w:val="008A561D"/>
    <w:rsid w:val="008A6D3E"/>
    <w:rsid w:val="008B7590"/>
    <w:rsid w:val="008C0775"/>
    <w:rsid w:val="008C34C1"/>
    <w:rsid w:val="008C625B"/>
    <w:rsid w:val="008D16E6"/>
    <w:rsid w:val="008D2A7E"/>
    <w:rsid w:val="008D4E5D"/>
    <w:rsid w:val="008E0D95"/>
    <w:rsid w:val="008E243F"/>
    <w:rsid w:val="008E618F"/>
    <w:rsid w:val="008E7967"/>
    <w:rsid w:val="008F0C07"/>
    <w:rsid w:val="00900DDB"/>
    <w:rsid w:val="00900EF0"/>
    <w:rsid w:val="00903315"/>
    <w:rsid w:val="00903338"/>
    <w:rsid w:val="0090527D"/>
    <w:rsid w:val="00913201"/>
    <w:rsid w:val="00922239"/>
    <w:rsid w:val="00922856"/>
    <w:rsid w:val="009274EF"/>
    <w:rsid w:val="009276E4"/>
    <w:rsid w:val="00931884"/>
    <w:rsid w:val="009353E3"/>
    <w:rsid w:val="0093541D"/>
    <w:rsid w:val="009422E1"/>
    <w:rsid w:val="0094467F"/>
    <w:rsid w:val="00946318"/>
    <w:rsid w:val="00950CAA"/>
    <w:rsid w:val="00956BCB"/>
    <w:rsid w:val="00957B1B"/>
    <w:rsid w:val="00961CAA"/>
    <w:rsid w:val="00962674"/>
    <w:rsid w:val="009669B9"/>
    <w:rsid w:val="00971B5F"/>
    <w:rsid w:val="009761AB"/>
    <w:rsid w:val="009828B8"/>
    <w:rsid w:val="00984C11"/>
    <w:rsid w:val="00986063"/>
    <w:rsid w:val="00990243"/>
    <w:rsid w:val="009A5F5E"/>
    <w:rsid w:val="009B40F6"/>
    <w:rsid w:val="009B669C"/>
    <w:rsid w:val="009B7619"/>
    <w:rsid w:val="009C3957"/>
    <w:rsid w:val="009C474D"/>
    <w:rsid w:val="009D0CD0"/>
    <w:rsid w:val="009E03FC"/>
    <w:rsid w:val="009E0684"/>
    <w:rsid w:val="009E4B46"/>
    <w:rsid w:val="009E5FB0"/>
    <w:rsid w:val="009F26E0"/>
    <w:rsid w:val="009F4214"/>
    <w:rsid w:val="009F67ED"/>
    <w:rsid w:val="00A0315E"/>
    <w:rsid w:val="00A11F1C"/>
    <w:rsid w:val="00A132A1"/>
    <w:rsid w:val="00A30002"/>
    <w:rsid w:val="00A43223"/>
    <w:rsid w:val="00A45DF8"/>
    <w:rsid w:val="00A50296"/>
    <w:rsid w:val="00A52165"/>
    <w:rsid w:val="00A52886"/>
    <w:rsid w:val="00A56D8B"/>
    <w:rsid w:val="00A577C8"/>
    <w:rsid w:val="00A62A7C"/>
    <w:rsid w:val="00A66012"/>
    <w:rsid w:val="00A730EA"/>
    <w:rsid w:val="00A73EF9"/>
    <w:rsid w:val="00A74402"/>
    <w:rsid w:val="00A7511A"/>
    <w:rsid w:val="00A802EA"/>
    <w:rsid w:val="00A82CAF"/>
    <w:rsid w:val="00A86B34"/>
    <w:rsid w:val="00A86C9E"/>
    <w:rsid w:val="00A87CD1"/>
    <w:rsid w:val="00A96084"/>
    <w:rsid w:val="00AA1B5A"/>
    <w:rsid w:val="00AA2AE5"/>
    <w:rsid w:val="00AA2C41"/>
    <w:rsid w:val="00AA50F4"/>
    <w:rsid w:val="00AA6525"/>
    <w:rsid w:val="00AB45BC"/>
    <w:rsid w:val="00AB7628"/>
    <w:rsid w:val="00AB77B2"/>
    <w:rsid w:val="00AB7EC9"/>
    <w:rsid w:val="00AC1828"/>
    <w:rsid w:val="00AC1F90"/>
    <w:rsid w:val="00AC70CF"/>
    <w:rsid w:val="00AC799E"/>
    <w:rsid w:val="00AD2A9B"/>
    <w:rsid w:val="00AE0752"/>
    <w:rsid w:val="00AE1DAD"/>
    <w:rsid w:val="00AE3054"/>
    <w:rsid w:val="00AF1E27"/>
    <w:rsid w:val="00AF442A"/>
    <w:rsid w:val="00AF58EA"/>
    <w:rsid w:val="00B04264"/>
    <w:rsid w:val="00B0788C"/>
    <w:rsid w:val="00B14622"/>
    <w:rsid w:val="00B16363"/>
    <w:rsid w:val="00B215A2"/>
    <w:rsid w:val="00B22F47"/>
    <w:rsid w:val="00B33583"/>
    <w:rsid w:val="00B338A5"/>
    <w:rsid w:val="00B45ED8"/>
    <w:rsid w:val="00B5393B"/>
    <w:rsid w:val="00B560E1"/>
    <w:rsid w:val="00B564B0"/>
    <w:rsid w:val="00B56EEE"/>
    <w:rsid w:val="00B63C3B"/>
    <w:rsid w:val="00B650F2"/>
    <w:rsid w:val="00B672CB"/>
    <w:rsid w:val="00B72A45"/>
    <w:rsid w:val="00B74ABF"/>
    <w:rsid w:val="00B76A90"/>
    <w:rsid w:val="00B8065D"/>
    <w:rsid w:val="00B81BE0"/>
    <w:rsid w:val="00B82857"/>
    <w:rsid w:val="00B86C32"/>
    <w:rsid w:val="00B945E0"/>
    <w:rsid w:val="00B956B0"/>
    <w:rsid w:val="00B957C3"/>
    <w:rsid w:val="00B97305"/>
    <w:rsid w:val="00B97B10"/>
    <w:rsid w:val="00BA56CA"/>
    <w:rsid w:val="00BA60BA"/>
    <w:rsid w:val="00BA64A7"/>
    <w:rsid w:val="00BB2A68"/>
    <w:rsid w:val="00BB4F4D"/>
    <w:rsid w:val="00BB52E0"/>
    <w:rsid w:val="00BB684C"/>
    <w:rsid w:val="00BC09F7"/>
    <w:rsid w:val="00BC2A77"/>
    <w:rsid w:val="00BC53BA"/>
    <w:rsid w:val="00BD13CF"/>
    <w:rsid w:val="00BD3BF9"/>
    <w:rsid w:val="00BE3121"/>
    <w:rsid w:val="00BE41C5"/>
    <w:rsid w:val="00BF2F39"/>
    <w:rsid w:val="00C00157"/>
    <w:rsid w:val="00C02D13"/>
    <w:rsid w:val="00C0458D"/>
    <w:rsid w:val="00C111DB"/>
    <w:rsid w:val="00C15F61"/>
    <w:rsid w:val="00C1671A"/>
    <w:rsid w:val="00C201F9"/>
    <w:rsid w:val="00C2358A"/>
    <w:rsid w:val="00C4288F"/>
    <w:rsid w:val="00C43396"/>
    <w:rsid w:val="00C56320"/>
    <w:rsid w:val="00C56DAA"/>
    <w:rsid w:val="00C606AD"/>
    <w:rsid w:val="00C652C8"/>
    <w:rsid w:val="00C70EA8"/>
    <w:rsid w:val="00C73E2D"/>
    <w:rsid w:val="00C82C4F"/>
    <w:rsid w:val="00C9048C"/>
    <w:rsid w:val="00C956AD"/>
    <w:rsid w:val="00C96A01"/>
    <w:rsid w:val="00CA067B"/>
    <w:rsid w:val="00CA0680"/>
    <w:rsid w:val="00CA0DAD"/>
    <w:rsid w:val="00CA30DF"/>
    <w:rsid w:val="00CA44BC"/>
    <w:rsid w:val="00CA7C9A"/>
    <w:rsid w:val="00CB3B41"/>
    <w:rsid w:val="00CC27AC"/>
    <w:rsid w:val="00CC3941"/>
    <w:rsid w:val="00CC3A07"/>
    <w:rsid w:val="00CC477D"/>
    <w:rsid w:val="00CC4970"/>
    <w:rsid w:val="00CD07F6"/>
    <w:rsid w:val="00CD1928"/>
    <w:rsid w:val="00CD2A0D"/>
    <w:rsid w:val="00CD41E0"/>
    <w:rsid w:val="00CD6E28"/>
    <w:rsid w:val="00CE06AC"/>
    <w:rsid w:val="00CE6693"/>
    <w:rsid w:val="00CF0278"/>
    <w:rsid w:val="00CF1E95"/>
    <w:rsid w:val="00CF2F87"/>
    <w:rsid w:val="00CF7A7F"/>
    <w:rsid w:val="00CF7E9A"/>
    <w:rsid w:val="00D01F2E"/>
    <w:rsid w:val="00D02249"/>
    <w:rsid w:val="00D07CEB"/>
    <w:rsid w:val="00D115F7"/>
    <w:rsid w:val="00D1163E"/>
    <w:rsid w:val="00D172A9"/>
    <w:rsid w:val="00D311CA"/>
    <w:rsid w:val="00D3499C"/>
    <w:rsid w:val="00D36674"/>
    <w:rsid w:val="00D417AA"/>
    <w:rsid w:val="00D42462"/>
    <w:rsid w:val="00D46CED"/>
    <w:rsid w:val="00D46F10"/>
    <w:rsid w:val="00D530B7"/>
    <w:rsid w:val="00D55E2F"/>
    <w:rsid w:val="00D568C1"/>
    <w:rsid w:val="00D56F11"/>
    <w:rsid w:val="00D57F61"/>
    <w:rsid w:val="00D601BE"/>
    <w:rsid w:val="00D6077E"/>
    <w:rsid w:val="00D73DBC"/>
    <w:rsid w:val="00D8002C"/>
    <w:rsid w:val="00D83DC0"/>
    <w:rsid w:val="00D913B7"/>
    <w:rsid w:val="00D93269"/>
    <w:rsid w:val="00D94175"/>
    <w:rsid w:val="00D9444D"/>
    <w:rsid w:val="00D95FDC"/>
    <w:rsid w:val="00DA099B"/>
    <w:rsid w:val="00DA415E"/>
    <w:rsid w:val="00DB44F3"/>
    <w:rsid w:val="00DB55FD"/>
    <w:rsid w:val="00DB6D4F"/>
    <w:rsid w:val="00DC1271"/>
    <w:rsid w:val="00DC2BAE"/>
    <w:rsid w:val="00DC30DB"/>
    <w:rsid w:val="00DC4D89"/>
    <w:rsid w:val="00DC7C70"/>
    <w:rsid w:val="00DD24F0"/>
    <w:rsid w:val="00DD2924"/>
    <w:rsid w:val="00DD54BF"/>
    <w:rsid w:val="00DE0A86"/>
    <w:rsid w:val="00DE335D"/>
    <w:rsid w:val="00DE3E82"/>
    <w:rsid w:val="00DE5DED"/>
    <w:rsid w:val="00DE7690"/>
    <w:rsid w:val="00DE7C63"/>
    <w:rsid w:val="00DF1B02"/>
    <w:rsid w:val="00DF68DD"/>
    <w:rsid w:val="00DF6F18"/>
    <w:rsid w:val="00E01626"/>
    <w:rsid w:val="00E10AFE"/>
    <w:rsid w:val="00E12718"/>
    <w:rsid w:val="00E13DD2"/>
    <w:rsid w:val="00E14776"/>
    <w:rsid w:val="00E17312"/>
    <w:rsid w:val="00E2153A"/>
    <w:rsid w:val="00E240CA"/>
    <w:rsid w:val="00E25B53"/>
    <w:rsid w:val="00E279F7"/>
    <w:rsid w:val="00E45B06"/>
    <w:rsid w:val="00E617C1"/>
    <w:rsid w:val="00E62BB9"/>
    <w:rsid w:val="00E62F3F"/>
    <w:rsid w:val="00E64312"/>
    <w:rsid w:val="00E730DF"/>
    <w:rsid w:val="00E75CF9"/>
    <w:rsid w:val="00E84A0F"/>
    <w:rsid w:val="00E8508E"/>
    <w:rsid w:val="00E85D85"/>
    <w:rsid w:val="00E874B4"/>
    <w:rsid w:val="00E874B5"/>
    <w:rsid w:val="00E904B1"/>
    <w:rsid w:val="00E922D2"/>
    <w:rsid w:val="00E93859"/>
    <w:rsid w:val="00E95929"/>
    <w:rsid w:val="00E974EA"/>
    <w:rsid w:val="00EA0071"/>
    <w:rsid w:val="00EA122E"/>
    <w:rsid w:val="00EA6CB7"/>
    <w:rsid w:val="00EA702E"/>
    <w:rsid w:val="00EB22C5"/>
    <w:rsid w:val="00EB30D1"/>
    <w:rsid w:val="00EB36A9"/>
    <w:rsid w:val="00EC12FA"/>
    <w:rsid w:val="00EC1C3A"/>
    <w:rsid w:val="00EC259E"/>
    <w:rsid w:val="00EC370E"/>
    <w:rsid w:val="00EC433D"/>
    <w:rsid w:val="00EC77B3"/>
    <w:rsid w:val="00ED03A5"/>
    <w:rsid w:val="00ED24CA"/>
    <w:rsid w:val="00ED304A"/>
    <w:rsid w:val="00ED5831"/>
    <w:rsid w:val="00ED6049"/>
    <w:rsid w:val="00EE0CC8"/>
    <w:rsid w:val="00EE1216"/>
    <w:rsid w:val="00EE290D"/>
    <w:rsid w:val="00EF0B7F"/>
    <w:rsid w:val="00EF3756"/>
    <w:rsid w:val="00EF395C"/>
    <w:rsid w:val="00EF654D"/>
    <w:rsid w:val="00EF7C6F"/>
    <w:rsid w:val="00F0057A"/>
    <w:rsid w:val="00F04C1D"/>
    <w:rsid w:val="00F05B3F"/>
    <w:rsid w:val="00F13212"/>
    <w:rsid w:val="00F15E87"/>
    <w:rsid w:val="00F16F9B"/>
    <w:rsid w:val="00F20D3E"/>
    <w:rsid w:val="00F22B5F"/>
    <w:rsid w:val="00F24990"/>
    <w:rsid w:val="00F269E4"/>
    <w:rsid w:val="00F2777A"/>
    <w:rsid w:val="00F31889"/>
    <w:rsid w:val="00F355A7"/>
    <w:rsid w:val="00F35A65"/>
    <w:rsid w:val="00F36EBA"/>
    <w:rsid w:val="00F422AA"/>
    <w:rsid w:val="00F45FB8"/>
    <w:rsid w:val="00F50C2D"/>
    <w:rsid w:val="00F50ECB"/>
    <w:rsid w:val="00F52968"/>
    <w:rsid w:val="00F535D3"/>
    <w:rsid w:val="00F53937"/>
    <w:rsid w:val="00F56B4C"/>
    <w:rsid w:val="00F6049C"/>
    <w:rsid w:val="00F61FF8"/>
    <w:rsid w:val="00F62568"/>
    <w:rsid w:val="00F64539"/>
    <w:rsid w:val="00F66D8E"/>
    <w:rsid w:val="00F81FDC"/>
    <w:rsid w:val="00F82E5D"/>
    <w:rsid w:val="00F90F7A"/>
    <w:rsid w:val="00F93B82"/>
    <w:rsid w:val="00F947ED"/>
    <w:rsid w:val="00FA1E89"/>
    <w:rsid w:val="00FA31E8"/>
    <w:rsid w:val="00FA3F23"/>
    <w:rsid w:val="00FB002F"/>
    <w:rsid w:val="00FB09E1"/>
    <w:rsid w:val="00FB0E8F"/>
    <w:rsid w:val="00FC1409"/>
    <w:rsid w:val="00FD44D3"/>
    <w:rsid w:val="00FE33A0"/>
    <w:rsid w:val="00FE3C00"/>
    <w:rsid w:val="00FE6EBD"/>
    <w:rsid w:val="00FF2695"/>
    <w:rsid w:val="00FF3E4E"/>
    <w:rsid w:val="00FF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2E39ACD"/>
  <w15:chartTrackingRefBased/>
  <w15:docId w15:val="{73ABCA80-84FB-46D6-9FB8-3BEFC075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742E1"/>
    <w:pPr>
      <w:tabs>
        <w:tab w:val="center" w:pos="4252"/>
        <w:tab w:val="right" w:pos="8504"/>
      </w:tabs>
      <w:snapToGrid w:val="0"/>
    </w:pPr>
  </w:style>
  <w:style w:type="character" w:styleId="a4">
    <w:name w:val="page number"/>
    <w:basedOn w:val="a0"/>
    <w:rsid w:val="002742E1"/>
  </w:style>
  <w:style w:type="paragraph" w:styleId="a5">
    <w:name w:val="header"/>
    <w:basedOn w:val="a"/>
    <w:link w:val="a6"/>
    <w:rsid w:val="00A802EA"/>
    <w:pPr>
      <w:tabs>
        <w:tab w:val="center" w:pos="4252"/>
        <w:tab w:val="right" w:pos="8504"/>
      </w:tabs>
      <w:snapToGrid w:val="0"/>
    </w:pPr>
  </w:style>
  <w:style w:type="character" w:customStyle="1" w:styleId="a6">
    <w:name w:val="ヘッダー (文字)"/>
    <w:link w:val="a5"/>
    <w:rsid w:val="00A802EA"/>
    <w:rPr>
      <w:kern w:val="2"/>
      <w:sz w:val="21"/>
      <w:szCs w:val="24"/>
    </w:rPr>
  </w:style>
  <w:style w:type="paragraph" w:styleId="a7">
    <w:name w:val="Balloon Text"/>
    <w:basedOn w:val="a"/>
    <w:link w:val="a8"/>
    <w:rsid w:val="00374410"/>
    <w:rPr>
      <w:rFonts w:ascii="Arial" w:eastAsia="ＭＳ ゴシック" w:hAnsi="Arial"/>
      <w:sz w:val="18"/>
      <w:szCs w:val="18"/>
    </w:rPr>
  </w:style>
  <w:style w:type="character" w:customStyle="1" w:styleId="a8">
    <w:name w:val="吹き出し (文字)"/>
    <w:link w:val="a7"/>
    <w:rsid w:val="00374410"/>
    <w:rPr>
      <w:rFonts w:ascii="Arial" w:eastAsia="ＭＳ ゴシック" w:hAnsi="Arial" w:cs="Times New Roman"/>
      <w:kern w:val="2"/>
      <w:sz w:val="18"/>
      <w:szCs w:val="18"/>
    </w:rPr>
  </w:style>
  <w:style w:type="table" w:styleId="a9">
    <w:name w:val="Table Grid"/>
    <w:basedOn w:val="a1"/>
    <w:rsid w:val="007C1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669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8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4A720-1F22-49E8-AC2D-E5C6A7C8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880</Words>
  <Characters>5018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菊池市</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profileuser</dc:creator>
  <cp:keywords/>
  <cp:lastModifiedBy>松崎　美音</cp:lastModifiedBy>
  <cp:revision>3</cp:revision>
  <cp:lastPrinted>2025-12-22T08:15:00Z</cp:lastPrinted>
  <dcterms:created xsi:type="dcterms:W3CDTF">2026-01-27T04:20:00Z</dcterms:created>
  <dcterms:modified xsi:type="dcterms:W3CDTF">2026-01-27T04:21:00Z</dcterms:modified>
</cp:coreProperties>
</file>